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BFBF" w14:textId="599FDD83" w:rsidR="004D569C" w:rsidRPr="001E5014" w:rsidRDefault="004D569C" w:rsidP="004D569C">
      <w:pPr>
        <w:rPr>
          <w:b/>
          <w:bCs/>
        </w:rPr>
      </w:pPr>
      <w:r w:rsidRPr="001E5014">
        <w:rPr>
          <w:b/>
          <w:bCs/>
        </w:rPr>
        <w:t>NUJ submission to the</w:t>
      </w:r>
      <w:r w:rsidR="003620EF">
        <w:rPr>
          <w:b/>
          <w:bCs/>
        </w:rPr>
        <w:t xml:space="preserve"> House of Lords</w:t>
      </w:r>
      <w:r w:rsidRPr="001E5014">
        <w:rPr>
          <w:b/>
          <w:bCs/>
        </w:rPr>
        <w:t xml:space="preserve"> Communications</w:t>
      </w:r>
      <w:r w:rsidR="003620EF">
        <w:rPr>
          <w:b/>
          <w:bCs/>
        </w:rPr>
        <w:t xml:space="preserve"> and Digital</w:t>
      </w:r>
      <w:r w:rsidRPr="001E5014">
        <w:rPr>
          <w:b/>
          <w:bCs/>
        </w:rPr>
        <w:t xml:space="preserve"> committee Future of News inquiry. </w:t>
      </w:r>
    </w:p>
    <w:p w14:paraId="2A15E49F" w14:textId="77777777" w:rsidR="004D569C" w:rsidRPr="001E5014" w:rsidRDefault="004D569C" w:rsidP="004D569C">
      <w:pPr>
        <w:rPr>
          <w:b/>
          <w:bCs/>
        </w:rPr>
      </w:pPr>
      <w:r w:rsidRPr="001E5014">
        <w:rPr>
          <w:b/>
          <w:bCs/>
        </w:rPr>
        <w:t>February 2024</w:t>
      </w:r>
    </w:p>
    <w:p w14:paraId="24F06042" w14:textId="70FE21E3" w:rsidR="004D569C" w:rsidRPr="009335C0" w:rsidRDefault="004D569C" w:rsidP="00121D9D">
      <w:pPr>
        <w:pStyle w:val="ListParagraph"/>
        <w:numPr>
          <w:ilvl w:val="0"/>
          <w:numId w:val="1"/>
        </w:numPr>
      </w:pPr>
      <w:r w:rsidRPr="00121D9D">
        <w:rPr>
          <w:rFonts w:eastAsia="Times New Roman" w:cs="Calibri"/>
          <w:color w:val="000000"/>
          <w:bdr w:val="none" w:sz="0" w:space="0" w:color="auto" w:frame="1"/>
          <w:lang w:eastAsia="en-GB"/>
        </w:rPr>
        <w:t xml:space="preserve">The National Union of Journalists (NUJ) is the voice for journalism and journalists in the UK and Ireland. It was founded in 1907 and has more than 30,000 members working in broadcasting, newspapers, news agencies, magazines, book publishing, public relations, photography, </w:t>
      </w:r>
      <w:r w:rsidR="00340E4E" w:rsidRPr="00121D9D">
        <w:rPr>
          <w:rFonts w:eastAsia="Times New Roman" w:cs="Calibri"/>
          <w:color w:val="000000"/>
          <w:bdr w:val="none" w:sz="0" w:space="0" w:color="auto" w:frame="1"/>
          <w:lang w:eastAsia="en-GB"/>
        </w:rPr>
        <w:t>videography,</w:t>
      </w:r>
      <w:r w:rsidRPr="00121D9D">
        <w:rPr>
          <w:rFonts w:eastAsia="Times New Roman" w:cs="Calibri"/>
          <w:color w:val="000000"/>
          <w:bdr w:val="none" w:sz="0" w:space="0" w:color="auto" w:frame="1"/>
          <w:lang w:eastAsia="en-GB"/>
        </w:rPr>
        <w:t xml:space="preserve"> and digital media. The union is not affiliated to any political party. </w:t>
      </w:r>
    </w:p>
    <w:p w14:paraId="2BF637A2" w14:textId="77777777" w:rsidR="009335C0" w:rsidRPr="004D569C" w:rsidRDefault="009335C0" w:rsidP="009335C0">
      <w:pPr>
        <w:pStyle w:val="ListParagraph"/>
        <w:ind w:left="927"/>
      </w:pPr>
    </w:p>
    <w:p w14:paraId="4CF9FAF5" w14:textId="3AD100E4" w:rsidR="004D569C" w:rsidRPr="004D569C" w:rsidRDefault="00723C70" w:rsidP="00723C70">
      <w:r>
        <w:t xml:space="preserve">Technology platforms on the news environment </w:t>
      </w:r>
    </w:p>
    <w:p w14:paraId="3DB8B94D" w14:textId="07C509F1" w:rsidR="004D569C" w:rsidRDefault="004D569C" w:rsidP="00DB2511">
      <w:pPr>
        <w:pStyle w:val="ListParagraph"/>
        <w:numPr>
          <w:ilvl w:val="0"/>
          <w:numId w:val="6"/>
        </w:numPr>
      </w:pPr>
      <w:r>
        <w:t>There is at present, a significant imbalance between large technology platforms and news publishers regarding benefits reaped from news content. The NUJ has welcomed the Digital Markets, Competition and Consumers Bill’s aims to address this issue by ensuring publishers receive fair payment for the use of their content on platforms. Online news aggregators and technology platforms allow for large scale reach to audiences and for a range of news content and views to be presented but benefit disproportionately from advertising revenue</w:t>
      </w:r>
      <w:r w:rsidR="00970D5C">
        <w:t>,</w:t>
      </w:r>
      <w:r>
        <w:t xml:space="preserve"> without providing a </w:t>
      </w:r>
      <w:r w:rsidR="00446F75">
        <w:t>fair</w:t>
      </w:r>
      <w:r w:rsidR="006927C9">
        <w:t xml:space="preserve"> share</w:t>
      </w:r>
      <w:r w:rsidR="00446F75">
        <w:t xml:space="preserve"> </w:t>
      </w:r>
      <w:r>
        <w:t xml:space="preserve">of profits back to journalists and publishers. Platforms hold huge power through their control of algorithms, meaning when decisions are taken to deprioritise news content, limited action can be taken by publishers to increase their revenue. </w:t>
      </w:r>
      <w:r w:rsidR="00DB2511">
        <w:t xml:space="preserve">Google’s plan to remove third-party cookies from Chrome browsers is another blow for publishers reliant on advertising, using information about users accessing sites. </w:t>
      </w:r>
    </w:p>
    <w:p w14:paraId="77BD8C35" w14:textId="77777777" w:rsidR="004D569C" w:rsidRDefault="004D569C" w:rsidP="004D569C">
      <w:pPr>
        <w:pStyle w:val="ListParagraph"/>
      </w:pPr>
    </w:p>
    <w:p w14:paraId="040327A8" w14:textId="3E533EC1" w:rsidR="00924AE1" w:rsidRDefault="004D569C" w:rsidP="00924AE1">
      <w:pPr>
        <w:pStyle w:val="ListParagraph"/>
        <w:numPr>
          <w:ilvl w:val="0"/>
          <w:numId w:val="6"/>
        </w:numPr>
      </w:pPr>
      <w:r>
        <w:t xml:space="preserve">By requiring large technology platforms to adhere to conduct requirements, the Digital Markets Bill will have considerable impact on the UK’s news environment, with publishers able to invest in journalism using revenue obtained from deals made between platforms and publishers. Staunch opposition to the bill from large firms must be resisted by government to prevent outcomes </w:t>
      </w:r>
      <w:r w:rsidR="008814E6">
        <w:t>like</w:t>
      </w:r>
      <w:r>
        <w:t xml:space="preserve"> that in Canada, where Meta has ceased to offer news content on platforms to avoid adherence with the Online News Act.</w:t>
      </w:r>
    </w:p>
    <w:p w14:paraId="593AF26B" w14:textId="77777777" w:rsidR="004D569C" w:rsidRDefault="004D569C" w:rsidP="004D569C">
      <w:pPr>
        <w:pStyle w:val="ListParagraph"/>
      </w:pPr>
    </w:p>
    <w:p w14:paraId="5B4DF8B3" w14:textId="44C80F76" w:rsidR="00DB03A5" w:rsidRDefault="004D569C" w:rsidP="00DB2511">
      <w:pPr>
        <w:pStyle w:val="ListParagraph"/>
        <w:numPr>
          <w:ilvl w:val="0"/>
          <w:numId w:val="6"/>
        </w:numPr>
      </w:pPr>
      <w:r>
        <w:t>The scraping of unauthorised copyright works including that of news publishers to train generative AI is harming media business models and credible journalism. GenA</w:t>
      </w:r>
      <w:r w:rsidR="00D55CB8">
        <w:t>I’s ability to present</w:t>
      </w:r>
      <w:r>
        <w:t xml:space="preserve"> content without attribution to original sources who remain unremunerated for their works, means publishers do not benefit from user clicks to news stories, obtaining financial gain in ways they usually would. Where links are </w:t>
      </w:r>
      <w:r w:rsidR="00D55CB8">
        <w:t>included,</w:t>
      </w:r>
      <w:r>
        <w:t xml:space="preserve"> these can be in footnotes</w:t>
      </w:r>
      <w:r w:rsidR="00D55CB8">
        <w:t xml:space="preserve"> </w:t>
      </w:r>
      <w:r>
        <w:t xml:space="preserve">avoiding a prominent position and thus reducing the likelihood of an improved click-through rate. </w:t>
      </w:r>
      <w:r w:rsidR="00FD7299">
        <w:t>As n</w:t>
      </w:r>
      <w:r>
        <w:t>ews publishers benefit from advertising on their sites and the ability to promote subscriptions if offered</w:t>
      </w:r>
      <w:r w:rsidR="00FD7299">
        <w:t>, t</w:t>
      </w:r>
      <w:r>
        <w:t xml:space="preserve">he decline </w:t>
      </w:r>
      <w:r w:rsidR="00FD7299">
        <w:t xml:space="preserve">in </w:t>
      </w:r>
      <w:r>
        <w:t xml:space="preserve">traffic is of huge potential harm to the sustainability of news, media plurality and journalism more widely, if developers </w:t>
      </w:r>
      <w:r w:rsidR="002726FD">
        <w:t>can</w:t>
      </w:r>
      <w:r w:rsidR="005670E6">
        <w:t xml:space="preserve"> continue to</w:t>
      </w:r>
      <w:r>
        <w:t xml:space="preserve"> pursue the use of GenAI (</w:t>
      </w:r>
      <w:r w:rsidR="00A92320">
        <w:t>including</w:t>
      </w:r>
      <w:r>
        <w:t xml:space="preserve"> large language models) in the ways they currently do. </w:t>
      </w:r>
    </w:p>
    <w:p w14:paraId="21DCF9E1" w14:textId="2B40E9AE" w:rsidR="00DA61BA" w:rsidRDefault="00DB03A5" w:rsidP="00DB03A5">
      <w:r>
        <w:t>Impartiality and trust in news</w:t>
      </w:r>
    </w:p>
    <w:p w14:paraId="7ED12F61" w14:textId="18342454" w:rsidR="00997508" w:rsidRDefault="004D569C" w:rsidP="00DB2511">
      <w:pPr>
        <w:pStyle w:val="ListParagraph"/>
        <w:numPr>
          <w:ilvl w:val="0"/>
          <w:numId w:val="6"/>
        </w:numPr>
      </w:pPr>
      <w:r>
        <w:t xml:space="preserve">The BBC is the most trusted and widely accessed </w:t>
      </w:r>
      <w:r w:rsidR="008D58AA">
        <w:t xml:space="preserve">traditional news source </w:t>
      </w:r>
      <w:r>
        <w:t xml:space="preserve">in the UK. Despite this, attacks by political figures have increased in recent months. Baseless </w:t>
      </w:r>
      <w:r>
        <w:lastRenderedPageBreak/>
        <w:t>comments by Lucy Frazer, Culture and Media Sport Minister accusing the broadcaster of bias were rightly criticised for her failure to evidence the claim. Last month, Transport Minister Huw Merriman singled out a journalist accusing him of biased reporting at the BBC whilst failing to accurately name him in the process. Such public attacks directly contradict the perception and feeling among audiences who continue to engage with the broadcaster both on and offline for its</w:t>
      </w:r>
      <w:r w:rsidR="00364669">
        <w:t xml:space="preserve"> impartial,</w:t>
      </w:r>
      <w:r>
        <w:t xml:space="preserve"> principled journalism. </w:t>
      </w:r>
      <w:r w:rsidR="00100DBE">
        <w:t xml:space="preserve">More broadly, this type of behaviour by politicians or others in position of public influence </w:t>
      </w:r>
      <w:r w:rsidR="0072781A">
        <w:t xml:space="preserve">run counter to the wider governmental work on journalists’ safety and the collective effort to tackle </w:t>
      </w:r>
      <w:r w:rsidR="003C26A3">
        <w:t xml:space="preserve">endemic rates of </w:t>
      </w:r>
      <w:r w:rsidR="0072781A">
        <w:t>harassment and abuse</w:t>
      </w:r>
      <w:r w:rsidR="003C26A3">
        <w:t xml:space="preserve">. Impugning the work of journalists </w:t>
      </w:r>
      <w:r w:rsidR="00FD77CB">
        <w:t xml:space="preserve">in this way </w:t>
      </w:r>
      <w:r w:rsidR="003C26A3">
        <w:t>further weakens public trust in journalism.</w:t>
      </w:r>
    </w:p>
    <w:p w14:paraId="3A1397B9" w14:textId="77777777" w:rsidR="00997508" w:rsidRDefault="00997508" w:rsidP="00997508">
      <w:pPr>
        <w:pStyle w:val="ListParagraph"/>
      </w:pPr>
    </w:p>
    <w:p w14:paraId="26DD1CD1" w14:textId="147B8921" w:rsidR="00B46E89" w:rsidRDefault="004D569C" w:rsidP="00DB2511">
      <w:pPr>
        <w:pStyle w:val="ListParagraph"/>
        <w:numPr>
          <w:ilvl w:val="0"/>
          <w:numId w:val="6"/>
        </w:numPr>
      </w:pPr>
      <w:r>
        <w:t xml:space="preserve">Transparency on editorial decisions contribute to public understanding on decisions taken by news organisations and boosts trust in news. Whist it is right for public service broadcasters </w:t>
      </w:r>
      <w:r w:rsidR="001E7D58">
        <w:t xml:space="preserve">(PSBs) </w:t>
      </w:r>
      <w:r>
        <w:t>to be held to high standards this must extend to all broadcasters ensuring rules o</w:t>
      </w:r>
      <w:r w:rsidR="002B6F75">
        <w:t>n</w:t>
      </w:r>
      <w:r>
        <w:t xml:space="preserve"> due impartiality are observed. Political interference within governance structures and</w:t>
      </w:r>
      <w:r w:rsidR="002B6F75">
        <w:t xml:space="preserve"> of</w:t>
      </w:r>
      <w:r>
        <w:t xml:space="preserve"> independent regulators are ill-placed and risk undermining journalism by organisations.  </w:t>
      </w:r>
    </w:p>
    <w:p w14:paraId="1339AE37" w14:textId="77777777" w:rsidR="00B46E89" w:rsidRDefault="00B46E89" w:rsidP="00B46E89">
      <w:pPr>
        <w:pStyle w:val="ListParagraph"/>
        <w:ind w:left="927"/>
      </w:pPr>
    </w:p>
    <w:p w14:paraId="50954C13" w14:textId="1BCA3B88" w:rsidR="00C43E63" w:rsidRDefault="004D569C" w:rsidP="00DB2511">
      <w:pPr>
        <w:pStyle w:val="ListParagraph"/>
        <w:numPr>
          <w:ilvl w:val="0"/>
          <w:numId w:val="6"/>
        </w:numPr>
      </w:pPr>
      <w:r>
        <w:t xml:space="preserve">The importance of impartial news content and trusted news is higher than ever, with </w:t>
      </w:r>
      <w:r w:rsidR="00FE4FA2">
        <w:t>an</w:t>
      </w:r>
      <w:r>
        <w:t xml:space="preserve"> upcoming UK general election. Audiences are reliant on accurate information and trusted sources to access p</w:t>
      </w:r>
      <w:r w:rsidR="00B07706">
        <w:t>arty</w:t>
      </w:r>
      <w:r>
        <w:t xml:space="preserve"> positions from parliamentarians and for information that shapes </w:t>
      </w:r>
      <w:r w:rsidR="00416324">
        <w:t xml:space="preserve">their </w:t>
      </w:r>
      <w:r>
        <w:t>decision making on voting. Teams such as BBC Verify</w:t>
      </w:r>
      <w:r w:rsidR="00926FCE">
        <w:t>,</w:t>
      </w:r>
      <w:r>
        <w:t xml:space="preserve"> proactive in </w:t>
      </w:r>
      <w:r w:rsidR="00FD335C">
        <w:t>demonstrating new techniques to counter disinformation and</w:t>
      </w:r>
      <w:r w:rsidR="009E72BD">
        <w:t xml:space="preserve"> fact-check</w:t>
      </w:r>
      <w:r w:rsidR="00534FC4">
        <w:t xml:space="preserve">ing </w:t>
      </w:r>
      <w:r w:rsidR="009E72BD">
        <w:t>information rel</w:t>
      </w:r>
      <w:r>
        <w:t>ayed to audiences</w:t>
      </w:r>
      <w:r w:rsidR="00D60BE9">
        <w:t>,</w:t>
      </w:r>
      <w:r>
        <w:t xml:space="preserve"> </w:t>
      </w:r>
      <w:r w:rsidR="00534FC4">
        <w:t>will continue to play</w:t>
      </w:r>
      <w:r>
        <w:t xml:space="preserve"> a crucial role </w:t>
      </w:r>
      <w:r w:rsidR="009E72BD">
        <w:t>amid advances in</w:t>
      </w:r>
      <w:r w:rsidR="00996A52">
        <w:t xml:space="preserve"> </w:t>
      </w:r>
      <w:r w:rsidR="001F4EBE">
        <w:t>artificial intelligence</w:t>
      </w:r>
      <w:r>
        <w:t xml:space="preserve">. Such initiatives build trust among </w:t>
      </w:r>
      <w:r w:rsidR="009E72BD">
        <w:t xml:space="preserve">audiences </w:t>
      </w:r>
      <w:r w:rsidR="00667C1D">
        <w:t xml:space="preserve">battling </w:t>
      </w:r>
      <w:r>
        <w:t xml:space="preserve">against deep fake images and </w:t>
      </w:r>
      <w:r w:rsidR="00667C1D">
        <w:t>rising mis</w:t>
      </w:r>
      <w:r w:rsidR="00F77B83">
        <w:t>information</w:t>
      </w:r>
      <w:r w:rsidR="00667C1D">
        <w:t xml:space="preserve"> and disinformation</w:t>
      </w:r>
      <w:r w:rsidR="00CC55EF">
        <w:t xml:space="preserve"> whilst </w:t>
      </w:r>
      <w:r w:rsidR="00D17364">
        <w:t xml:space="preserve">allowing for the provision of wide-ranging </w:t>
      </w:r>
      <w:r w:rsidR="008874F0">
        <w:t>news</w:t>
      </w:r>
      <w:r w:rsidR="00D17364">
        <w:t xml:space="preserve"> to audiences. </w:t>
      </w:r>
    </w:p>
    <w:p w14:paraId="792EED5E" w14:textId="77777777" w:rsidR="00C43E63" w:rsidRDefault="00C43E63" w:rsidP="00C43E63">
      <w:pPr>
        <w:pStyle w:val="ListParagraph"/>
      </w:pPr>
    </w:p>
    <w:p w14:paraId="7B61C113" w14:textId="5746F461" w:rsidR="006C6B26" w:rsidRPr="00C43E63" w:rsidRDefault="001752E2" w:rsidP="00DB2511">
      <w:pPr>
        <w:pStyle w:val="ListParagraph"/>
        <w:numPr>
          <w:ilvl w:val="0"/>
          <w:numId w:val="6"/>
        </w:numPr>
        <w:rPr>
          <w:i/>
          <w:iCs/>
        </w:rPr>
      </w:pPr>
      <w:r>
        <w:t xml:space="preserve">Large </w:t>
      </w:r>
      <w:r w:rsidR="005D3E02">
        <w:t xml:space="preserve">tech </w:t>
      </w:r>
      <w:r>
        <w:t>platforms have a role to play</w:t>
      </w:r>
      <w:r w:rsidR="00E806C8">
        <w:t xml:space="preserve"> too,</w:t>
      </w:r>
      <w:r>
        <w:t xml:space="preserve"> </w:t>
      </w:r>
      <w:r w:rsidR="00490B4A">
        <w:t xml:space="preserve">in ensuring information designed to deceive </w:t>
      </w:r>
      <w:r w:rsidR="00A4587A">
        <w:t xml:space="preserve">is swiftly taken off sites where this occurs. Examples of deep fake technology altering the voices and images of political </w:t>
      </w:r>
      <w:r w:rsidR="00105248">
        <w:t xml:space="preserve">figures </w:t>
      </w:r>
      <w:r w:rsidR="00A4587A">
        <w:t>h</w:t>
      </w:r>
      <w:r w:rsidR="00E36EC7">
        <w:t>ad</w:t>
      </w:r>
      <w:r w:rsidR="00A4587A">
        <w:t xml:space="preserve"> already been viewed by thousands</w:t>
      </w:r>
      <w:r w:rsidR="00EF0245">
        <w:t xml:space="preserve"> before being identified and removed. </w:t>
      </w:r>
      <w:r w:rsidR="004C6B1A">
        <w:t xml:space="preserve">As </w:t>
      </w:r>
      <w:r w:rsidR="00DF66FB">
        <w:t xml:space="preserve">social media platforms prove increasingly popular for news among </w:t>
      </w:r>
      <w:r w:rsidR="00137C33">
        <w:t xml:space="preserve">younger audiences, enforcement of the Online Safety Act by Ofcom will be essential in </w:t>
      </w:r>
      <w:r w:rsidR="00FF4437">
        <w:t>maintaining trust in news</w:t>
      </w:r>
      <w:r w:rsidR="00CE27AA">
        <w:t xml:space="preserve"> whilst </w:t>
      </w:r>
      <w:r w:rsidR="00E36EC7">
        <w:t xml:space="preserve">tackling inaccurate and harmful content. </w:t>
      </w:r>
    </w:p>
    <w:p w14:paraId="5E350188" w14:textId="77777777" w:rsidR="00C43E63" w:rsidRPr="00C43E63" w:rsidRDefault="00C43E63" w:rsidP="00C43E63">
      <w:pPr>
        <w:pStyle w:val="ListParagraph"/>
        <w:rPr>
          <w:i/>
          <w:iCs/>
        </w:rPr>
      </w:pPr>
    </w:p>
    <w:p w14:paraId="68E2FE5C" w14:textId="4C19C992" w:rsidR="00F12885" w:rsidRPr="00736FDF" w:rsidRDefault="00C43E63" w:rsidP="00DB2511">
      <w:pPr>
        <w:pStyle w:val="ListParagraph"/>
        <w:numPr>
          <w:ilvl w:val="0"/>
          <w:numId w:val="6"/>
        </w:numPr>
        <w:rPr>
          <w:i/>
          <w:iCs/>
        </w:rPr>
      </w:pPr>
      <w:r>
        <w:t>Last year, evidence of party</w:t>
      </w:r>
      <w:r w:rsidR="00860CF1">
        <w:t xml:space="preserve"> political</w:t>
      </w:r>
      <w:r>
        <w:t xml:space="preserve"> campaign materials disguised as newspapers deceived members of the public into believing they were reading their local titles. Regulator Impress wrote to parties urging them to review the practice and its harm including </w:t>
      </w:r>
      <w:r w:rsidR="00A5474B">
        <w:t>to</w:t>
      </w:r>
      <w:r>
        <w:t xml:space="preserve"> journalism and democracy. </w:t>
      </w:r>
    </w:p>
    <w:p w14:paraId="3BD79860" w14:textId="4F9AD640" w:rsidR="00782A7C" w:rsidRPr="00782A7C" w:rsidRDefault="00782A7C" w:rsidP="00782A7C">
      <w:r>
        <w:t>Regulatory oversight</w:t>
      </w:r>
    </w:p>
    <w:p w14:paraId="32D70D5C" w14:textId="77777777" w:rsidR="0046293D" w:rsidRPr="0046293D" w:rsidRDefault="0046293D" w:rsidP="0046293D">
      <w:pPr>
        <w:pStyle w:val="ListParagraph"/>
        <w:rPr>
          <w:i/>
          <w:iCs/>
        </w:rPr>
      </w:pPr>
    </w:p>
    <w:p w14:paraId="125E5596" w14:textId="1456D4C9" w:rsidR="00D12259" w:rsidRDefault="00FF4E40" w:rsidP="00DB2511">
      <w:pPr>
        <w:pStyle w:val="ListParagraph"/>
        <w:numPr>
          <w:ilvl w:val="0"/>
          <w:numId w:val="6"/>
        </w:numPr>
      </w:pPr>
      <w:r>
        <w:t>The NUJ has called for greater action from government on artificial intelligence, ensuring developers adhere to regulatory frameworks and legislation with sanctions in place where breaches occur. Voluntary codes risk offering insufficient protections to journalistic content used to inform systems, but also on</w:t>
      </w:r>
      <w:r w:rsidR="008950E4">
        <w:t xml:space="preserve"> the oversight of</w:t>
      </w:r>
      <w:r>
        <w:t xml:space="preserve"> output from AI technologies where </w:t>
      </w:r>
      <w:r w:rsidR="00FA59C2">
        <w:t>“</w:t>
      </w:r>
      <w:r>
        <w:t>hallucinations</w:t>
      </w:r>
      <w:r w:rsidR="00FA59C2">
        <w:t xml:space="preserve">” </w:t>
      </w:r>
      <w:r>
        <w:t xml:space="preserve">occur. Examples of generative AI providing inaccurate responses with falsified </w:t>
      </w:r>
      <w:r w:rsidR="00D12259">
        <w:t>footnotes only</w:t>
      </w:r>
      <w:r>
        <w:t xml:space="preserve"> serve to worsen trust in journalism. </w:t>
      </w:r>
    </w:p>
    <w:p w14:paraId="2E954DF2" w14:textId="77777777" w:rsidR="00D12259" w:rsidRDefault="00D12259" w:rsidP="00D12259">
      <w:pPr>
        <w:pStyle w:val="ListParagraph"/>
        <w:ind w:left="927"/>
      </w:pPr>
    </w:p>
    <w:p w14:paraId="69A9F4D3" w14:textId="26F4B4F7" w:rsidR="00412AE4" w:rsidRDefault="002960FF" w:rsidP="00DB2511">
      <w:pPr>
        <w:pStyle w:val="ListParagraph"/>
        <w:numPr>
          <w:ilvl w:val="0"/>
          <w:numId w:val="6"/>
        </w:numPr>
      </w:pPr>
      <w:r>
        <w:lastRenderedPageBreak/>
        <w:t>Many would argue Ofcom has failed in its role as regulator</w:t>
      </w:r>
      <w:r w:rsidR="004D2442">
        <w:t xml:space="preserve"> to ensure the protection of programmes audiences value, while ensuring </w:t>
      </w:r>
      <w:r w:rsidR="00EB053C">
        <w:t xml:space="preserve">its decisions support </w:t>
      </w:r>
      <w:r w:rsidR="004D2442">
        <w:t>media plurality.</w:t>
      </w:r>
      <w:r w:rsidR="001E407F">
        <w:t xml:space="preserve"> Last year, </w:t>
      </w:r>
      <w:r w:rsidR="001A5EB7">
        <w:t xml:space="preserve">the NUJ campaigned </w:t>
      </w:r>
      <w:r w:rsidR="003D1E49">
        <w:t>extensively against BBC proposals to cut linear local radio output</w:t>
      </w:r>
      <w:r w:rsidR="000C31E8">
        <w:t xml:space="preserve"> in half. </w:t>
      </w:r>
      <w:r w:rsidR="00482169">
        <w:t>With over 2.2m listeners including</w:t>
      </w:r>
      <w:r w:rsidR="003B3CDC">
        <w:t xml:space="preserve"> those from disabled and marginalised groups, the case to keep local radio local was clear. </w:t>
      </w:r>
      <w:r w:rsidR="000C31E8">
        <w:t xml:space="preserve">The </w:t>
      </w:r>
      <w:r w:rsidR="003B3CDC">
        <w:t>NUJ</w:t>
      </w:r>
      <w:r w:rsidR="000C31E8">
        <w:t xml:space="preserve"> called on Ofcom to </w:t>
      </w:r>
      <w:r w:rsidR="00240E3D">
        <w:t>urge the BBC to change its plans and enforce its remit to licence fee</w:t>
      </w:r>
      <w:r w:rsidR="008B475C">
        <w:t xml:space="preserve"> payers</w:t>
      </w:r>
      <w:r w:rsidR="00042738">
        <w:t xml:space="preserve"> but d</w:t>
      </w:r>
      <w:r w:rsidR="006F63BB">
        <w:t xml:space="preserve">espite </w:t>
      </w:r>
      <w:r w:rsidR="002E371F">
        <w:t xml:space="preserve">extensive </w:t>
      </w:r>
      <w:r w:rsidR="00442C3B">
        <w:t>efforts</w:t>
      </w:r>
      <w:r w:rsidR="002E371F">
        <w:t xml:space="preserve"> that secured widespread engagement from the public and hundreds of community organisations and charities</w:t>
      </w:r>
      <w:r w:rsidR="006F63BB">
        <w:t>, t</w:t>
      </w:r>
      <w:r w:rsidR="008306BF">
        <w:t xml:space="preserve">he watchdog </w:t>
      </w:r>
      <w:r w:rsidR="006F63BB">
        <w:t xml:space="preserve">allowed proposals to proceed and </w:t>
      </w:r>
      <w:r w:rsidR="008306BF">
        <w:t xml:space="preserve">has </w:t>
      </w:r>
      <w:r w:rsidR="006F63BB">
        <w:t xml:space="preserve">since </w:t>
      </w:r>
      <w:r w:rsidR="008306BF">
        <w:t xml:space="preserve">advised it will </w:t>
      </w:r>
      <w:r w:rsidR="00326082">
        <w:t xml:space="preserve">simply </w:t>
      </w:r>
      <w:r w:rsidR="008B1711">
        <w:t xml:space="preserve">monitor local radio </w:t>
      </w:r>
      <w:r w:rsidR="006F63BB">
        <w:t xml:space="preserve">– action that </w:t>
      </w:r>
      <w:r w:rsidR="008B1711">
        <w:t xml:space="preserve">has little impact once cuts have been made. </w:t>
      </w:r>
    </w:p>
    <w:p w14:paraId="38223D76" w14:textId="77777777" w:rsidR="00412AE4" w:rsidRDefault="00412AE4" w:rsidP="00412AE4">
      <w:pPr>
        <w:pStyle w:val="ListParagraph"/>
      </w:pPr>
    </w:p>
    <w:p w14:paraId="70BFB58D" w14:textId="43DA20B3" w:rsidR="009C16A1" w:rsidRDefault="006F6CB9" w:rsidP="00AD740C">
      <w:pPr>
        <w:pStyle w:val="ListParagraph"/>
        <w:ind w:left="927"/>
      </w:pPr>
      <w:r>
        <w:t xml:space="preserve">Despite fierce opposition, </w:t>
      </w:r>
      <w:r w:rsidR="000645B6">
        <w:t xml:space="preserve">Ofcom also allowed the </w:t>
      </w:r>
      <w:r w:rsidR="00412AE4">
        <w:t>BBC</w:t>
      </w:r>
      <w:r w:rsidR="000645B6">
        <w:t xml:space="preserve"> to proceed with</w:t>
      </w:r>
      <w:r w:rsidR="00412AE4">
        <w:t xml:space="preserve"> plans to close </w:t>
      </w:r>
      <w:r w:rsidR="00413F57">
        <w:t xml:space="preserve">the </w:t>
      </w:r>
      <w:r w:rsidR="008D127C">
        <w:t>BBC News Channel and BBC World</w:t>
      </w:r>
      <w:r w:rsidR="00412AE4">
        <w:t xml:space="preserve">, replacing it with a single channel </w:t>
      </w:r>
      <w:r w:rsidR="00BF581F">
        <w:t>covering domestic and international</w:t>
      </w:r>
      <w:r w:rsidR="00326082">
        <w:t xml:space="preserve"> ou</w:t>
      </w:r>
      <w:r w:rsidR="00F337ED">
        <w:t>t</w:t>
      </w:r>
      <w:r w:rsidR="00326082">
        <w:t>put</w:t>
      </w:r>
      <w:r w:rsidR="006B4D82">
        <w:t xml:space="preserve">. </w:t>
      </w:r>
      <w:r w:rsidR="004F52A2">
        <w:t>Plans led to considerable job cuts</w:t>
      </w:r>
      <w:r w:rsidR="00436830">
        <w:t xml:space="preserve"> a</w:t>
      </w:r>
      <w:r w:rsidR="000A0577">
        <w:t>longside</w:t>
      </w:r>
      <w:r w:rsidR="00436830">
        <w:t xml:space="preserve"> change in the </w:t>
      </w:r>
      <w:r w:rsidR="00A305E4">
        <w:t xml:space="preserve">content audiences of both channels had previously valued. </w:t>
      </w:r>
      <w:r w:rsidR="00695B49">
        <w:t xml:space="preserve"> </w:t>
      </w:r>
      <w:r w:rsidR="00326082">
        <w:t xml:space="preserve">It also leaves </w:t>
      </w:r>
      <w:r w:rsidR="009C275B">
        <w:t xml:space="preserve">a major question over the breadth and quality of content </w:t>
      </w:r>
      <w:r w:rsidR="00C71A52">
        <w:t xml:space="preserve">being produced for licence fee payers and international audiences </w:t>
      </w:r>
      <w:r w:rsidR="009C275B">
        <w:t>in a year that will herald major domestic and world news events</w:t>
      </w:r>
      <w:r w:rsidR="00C71A52">
        <w:t xml:space="preserve">. </w:t>
      </w:r>
    </w:p>
    <w:p w14:paraId="2E1F7F48" w14:textId="77777777" w:rsidR="009C16A1" w:rsidRDefault="009C16A1" w:rsidP="009C16A1">
      <w:r>
        <w:t xml:space="preserve">Changes to the Media Bill </w:t>
      </w:r>
    </w:p>
    <w:p w14:paraId="0962ABA6" w14:textId="29B11F61" w:rsidR="009C16A1" w:rsidRDefault="009C16A1" w:rsidP="00DB2511">
      <w:pPr>
        <w:pStyle w:val="ListParagraph"/>
        <w:numPr>
          <w:ilvl w:val="0"/>
          <w:numId w:val="6"/>
        </w:numPr>
      </w:pPr>
      <w:r>
        <w:t>The NUJ welcome</w:t>
      </w:r>
      <w:r w:rsidR="00042738">
        <w:t xml:space="preserve">s </w:t>
      </w:r>
      <w:r>
        <w:t>the long-awaited Media Bill</w:t>
      </w:r>
      <w:r w:rsidR="00D61EE8">
        <w:t xml:space="preserve"> supporting many of its aims, including on ensuring prominence of public service broadcasters across on-demand services</w:t>
      </w:r>
      <w:r w:rsidR="004D6A16">
        <w:t xml:space="preserve">, </w:t>
      </w:r>
      <w:r w:rsidR="00B007F2">
        <w:t>and changes to requirem</w:t>
      </w:r>
      <w:r w:rsidR="00A86124">
        <w:t xml:space="preserve">ents to video on-demand (VoD) services to improve accessibility for audiences. </w:t>
      </w:r>
      <w:r w:rsidR="0053020F">
        <w:t>There is scope to improve the bill however, and</w:t>
      </w:r>
      <w:r w:rsidR="002824FD">
        <w:t xml:space="preserve"> as part of recommendations</w:t>
      </w:r>
      <w:r w:rsidR="003C3254">
        <w:t xml:space="preserve"> </w:t>
      </w:r>
      <w:r w:rsidR="0053020F">
        <w:t xml:space="preserve">the union is </w:t>
      </w:r>
      <w:r w:rsidR="002E4DA3">
        <w:t xml:space="preserve">seeking a strengthened </w:t>
      </w:r>
      <w:r w:rsidR="003C3254">
        <w:t>position</w:t>
      </w:r>
      <w:r w:rsidR="002E4DA3">
        <w:t xml:space="preserve"> on the prominence of te</w:t>
      </w:r>
      <w:r w:rsidR="006E5B04">
        <w:t xml:space="preserve">levision selection services. We </w:t>
      </w:r>
      <w:r w:rsidR="002824FD">
        <w:t>propose</w:t>
      </w:r>
      <w:r w:rsidR="006E5B04">
        <w:t xml:space="preserve"> “significant” rather than “appropriate” prominence </w:t>
      </w:r>
      <w:r w:rsidR="008032DB">
        <w:t xml:space="preserve">is </w:t>
      </w:r>
      <w:r w:rsidR="006E5B04">
        <w:t xml:space="preserve">afforded to PSBs. </w:t>
      </w:r>
    </w:p>
    <w:p w14:paraId="1E522A8F" w14:textId="77777777" w:rsidR="0030621F" w:rsidRDefault="0030621F" w:rsidP="0030621F">
      <w:pPr>
        <w:pStyle w:val="ListParagraph"/>
        <w:ind w:left="927"/>
      </w:pPr>
    </w:p>
    <w:p w14:paraId="7CC89B03" w14:textId="709AB716" w:rsidR="00710809" w:rsidRDefault="002D6FDE" w:rsidP="00DB2511">
      <w:pPr>
        <w:pStyle w:val="ListParagraph"/>
        <w:numPr>
          <w:ilvl w:val="0"/>
          <w:numId w:val="6"/>
        </w:numPr>
      </w:pPr>
      <w:r>
        <w:t xml:space="preserve">Local radio is valued by communities </w:t>
      </w:r>
      <w:r w:rsidR="00916EFF">
        <w:t xml:space="preserve">for its news provision and </w:t>
      </w:r>
      <w:r w:rsidR="00DE2A7D">
        <w:t>entertainment,</w:t>
      </w:r>
      <w:r w:rsidR="00916EFF">
        <w:t xml:space="preserve"> but many stations </w:t>
      </w:r>
      <w:r w:rsidR="00142862">
        <w:t>continue to struggle</w:t>
      </w:r>
      <w:r w:rsidR="00710809">
        <w:t xml:space="preserve"> faced</w:t>
      </w:r>
      <w:r w:rsidR="00142862">
        <w:t xml:space="preserve"> with inadequate funding. </w:t>
      </w:r>
    </w:p>
    <w:p w14:paraId="36EFB688" w14:textId="77777777" w:rsidR="00710809" w:rsidRDefault="00710809" w:rsidP="00710809">
      <w:pPr>
        <w:pStyle w:val="ListParagraph"/>
      </w:pPr>
    </w:p>
    <w:p w14:paraId="1C3D24F6" w14:textId="1E33F2CA" w:rsidR="009C16A1" w:rsidRDefault="00142862" w:rsidP="00710809">
      <w:pPr>
        <w:pStyle w:val="ListParagraph"/>
        <w:ind w:left="927"/>
      </w:pPr>
      <w:r>
        <w:t xml:space="preserve">The NUJ </w:t>
      </w:r>
      <w:r w:rsidR="004B26BD">
        <w:t xml:space="preserve">has expressed its concern on the impact of greater deregulation of radio and the impact on listeners reliant on content. </w:t>
      </w:r>
      <w:r w:rsidR="00733EA0">
        <w:t>We argue the</w:t>
      </w:r>
      <w:r w:rsidR="001525BE">
        <w:t>r</w:t>
      </w:r>
      <w:r w:rsidR="00733EA0">
        <w:t xml:space="preserve">e should be ongoing regulatory support for audiences who listen to content on FM and AM platforms. </w:t>
      </w:r>
    </w:p>
    <w:p w14:paraId="29F4DE42" w14:textId="77777777" w:rsidR="001D4C22" w:rsidRDefault="001D4C22" w:rsidP="001D4C22">
      <w:pPr>
        <w:pStyle w:val="ListParagraph"/>
      </w:pPr>
    </w:p>
    <w:p w14:paraId="42B44F39" w14:textId="0EF8A57C" w:rsidR="001D4C22" w:rsidRDefault="00303E12" w:rsidP="00DB2511">
      <w:pPr>
        <w:pStyle w:val="ListParagraph"/>
        <w:numPr>
          <w:ilvl w:val="0"/>
          <w:numId w:val="6"/>
        </w:numPr>
      </w:pPr>
      <w:r>
        <w:t>Whilst t</w:t>
      </w:r>
      <w:r w:rsidR="008A1417">
        <w:t xml:space="preserve">he bill’s proposals on regulating video will </w:t>
      </w:r>
      <w:r>
        <w:t>positively impact the media landscape, the</w:t>
      </w:r>
      <w:r w:rsidR="008B4835">
        <w:t xml:space="preserve"> NUJ notes the rise in podcasting </w:t>
      </w:r>
      <w:r w:rsidR="006D04ED">
        <w:t xml:space="preserve">and range in content produced across shows. </w:t>
      </w:r>
      <w:r w:rsidR="00285745">
        <w:t xml:space="preserve">Misinformation and disinformation can be relayed to audiences across issues including politics, </w:t>
      </w:r>
      <w:r w:rsidR="004310D5">
        <w:t xml:space="preserve">accepted by audiences as factual. The Media Bill should </w:t>
      </w:r>
      <w:r w:rsidR="000451AE">
        <w:t>include</w:t>
      </w:r>
      <w:r w:rsidR="00E1086E">
        <w:t xml:space="preserve"> the regulation</w:t>
      </w:r>
      <w:r w:rsidR="000451AE">
        <w:t xml:space="preserve"> of podcasts</w:t>
      </w:r>
      <w:r w:rsidR="00E1086E">
        <w:t xml:space="preserve"> with a code of conduct, and </w:t>
      </w:r>
      <w:r w:rsidR="000451AE">
        <w:t xml:space="preserve">Ofcom </w:t>
      </w:r>
      <w:r w:rsidR="00AE3C3B">
        <w:t xml:space="preserve">should be </w:t>
      </w:r>
      <w:r w:rsidR="00FD240D">
        <w:t xml:space="preserve">provided with adequate resources to regulate the industry.  </w:t>
      </w:r>
      <w:r w:rsidR="00285745">
        <w:t xml:space="preserve"> </w:t>
      </w:r>
    </w:p>
    <w:p w14:paraId="7BA926DD" w14:textId="08CF0FEB" w:rsidR="00602702" w:rsidRDefault="009C16A1" w:rsidP="0077247E">
      <w:r>
        <w:t>Conclusion</w:t>
      </w:r>
    </w:p>
    <w:p w14:paraId="2E2547E3" w14:textId="321CDF75" w:rsidR="00CF77A5" w:rsidRDefault="00546087" w:rsidP="00DB2511">
      <w:pPr>
        <w:pStyle w:val="ListParagraph"/>
        <w:numPr>
          <w:ilvl w:val="0"/>
          <w:numId w:val="6"/>
        </w:numPr>
      </w:pPr>
      <w:r>
        <w:t>The future of news is reliant on passionate, skilled journalists keen to remain in the profession</w:t>
      </w:r>
      <w:r w:rsidR="00803A5A">
        <w:t xml:space="preserve"> and</w:t>
      </w:r>
      <w:r w:rsidR="00710809">
        <w:t xml:space="preserve"> t</w:t>
      </w:r>
      <w:r w:rsidR="0029663B">
        <w:t>he</w:t>
      </w:r>
      <w:r w:rsidR="00BF12C8">
        <w:t xml:space="preserve"> NUJ’s News Recovery Plan</w:t>
      </w:r>
      <w:r w:rsidR="000F55DF">
        <w:rPr>
          <w:rStyle w:val="FootnoteReference"/>
        </w:rPr>
        <w:footnoteReference w:id="1"/>
      </w:r>
      <w:r w:rsidR="0029663B">
        <w:t xml:space="preserve"> includes calls for i</w:t>
      </w:r>
      <w:r>
        <w:t>nvestment i</w:t>
      </w:r>
      <w:r w:rsidR="00FC437F">
        <w:t>n</w:t>
      </w:r>
      <w:r w:rsidR="00894A62">
        <w:t xml:space="preserve"> the workforce</w:t>
      </w:r>
      <w:r w:rsidR="00371977">
        <w:t xml:space="preserve"> to ensure the</w:t>
      </w:r>
      <w:r w:rsidR="009640F5">
        <w:t>ir retention. As media organisations consider their strategic aims</w:t>
      </w:r>
      <w:r w:rsidR="006F7E79">
        <w:t xml:space="preserve"> </w:t>
      </w:r>
      <w:r w:rsidR="006F7E79">
        <w:lastRenderedPageBreak/>
        <w:t xml:space="preserve">and how best to adapt to emerging threats, they must consider </w:t>
      </w:r>
      <w:r w:rsidR="001C5750">
        <w:t>the</w:t>
      </w:r>
      <w:r w:rsidR="006F7E79">
        <w:t xml:space="preserve"> impact</w:t>
      </w:r>
      <w:r w:rsidR="001C5750">
        <w:t xml:space="preserve"> on</w:t>
      </w:r>
      <w:r w:rsidR="006F7E79">
        <w:t xml:space="preserve"> workforce</w:t>
      </w:r>
      <w:r w:rsidR="001C5750">
        <w:t>s</w:t>
      </w:r>
      <w:r w:rsidR="006F7E79">
        <w:t xml:space="preserve"> and journalism </w:t>
      </w:r>
      <w:r w:rsidR="00CF77A5">
        <w:t xml:space="preserve">more widely. </w:t>
      </w:r>
    </w:p>
    <w:p w14:paraId="14CDB167" w14:textId="77777777" w:rsidR="001C5750" w:rsidRDefault="001C5750" w:rsidP="001C5750">
      <w:pPr>
        <w:pStyle w:val="ListParagraph"/>
        <w:ind w:left="927"/>
      </w:pPr>
    </w:p>
    <w:p w14:paraId="09657811" w14:textId="17324986" w:rsidR="00F03E43" w:rsidRDefault="001C5750" w:rsidP="00DB2511">
      <w:pPr>
        <w:pStyle w:val="ListParagraph"/>
        <w:numPr>
          <w:ilvl w:val="0"/>
          <w:numId w:val="6"/>
        </w:numPr>
      </w:pPr>
      <w:r>
        <w:t>The value of</w:t>
      </w:r>
      <w:r w:rsidR="00BA1168">
        <w:t xml:space="preserve"> journalism is evident </w:t>
      </w:r>
      <w:r w:rsidR="00B72690">
        <w:t>when</w:t>
      </w:r>
      <w:r w:rsidR="00BA1168">
        <w:t xml:space="preserve"> we consider reporting during the covid-19 pandemic as journalists </w:t>
      </w:r>
      <w:r w:rsidR="00940ED4">
        <w:t xml:space="preserve">kept the public informed amidst widespread conspiracy theorists gaining traction online. </w:t>
      </w:r>
      <w:r w:rsidR="00E34642">
        <w:t xml:space="preserve">Numerous other examples include </w:t>
      </w:r>
      <w:r w:rsidR="00344EAB">
        <w:t xml:space="preserve">investigations on the Grenfell Tower </w:t>
      </w:r>
      <w:r w:rsidR="009F0CB6">
        <w:t>f</w:t>
      </w:r>
      <w:r w:rsidR="00344EAB">
        <w:t>ire</w:t>
      </w:r>
      <w:r w:rsidR="004A3BBC">
        <w:t xml:space="preserve"> or on corruption within </w:t>
      </w:r>
      <w:r w:rsidR="00E311B5">
        <w:t xml:space="preserve">councils. </w:t>
      </w:r>
      <w:r w:rsidR="009F2AE9">
        <w:t>On the l</w:t>
      </w:r>
      <w:r w:rsidR="00572313">
        <w:t xml:space="preserve">atter, local news reporters </w:t>
      </w:r>
      <w:r w:rsidR="008B092A">
        <w:t>p</w:t>
      </w:r>
      <w:r w:rsidR="00572313">
        <w:t>lay a</w:t>
      </w:r>
      <w:r w:rsidR="008B092A">
        <w:t xml:space="preserve"> crucial role </w:t>
      </w:r>
      <w:r w:rsidR="00101DF8">
        <w:t xml:space="preserve">but have been impacted by </w:t>
      </w:r>
      <w:r w:rsidR="008B092A">
        <w:t xml:space="preserve">declining </w:t>
      </w:r>
      <w:r w:rsidR="00101DF8">
        <w:t>funding</w:t>
      </w:r>
      <w:r w:rsidR="00B63B2D">
        <w:t xml:space="preserve"> </w:t>
      </w:r>
      <w:r w:rsidR="008B092A">
        <w:t>and</w:t>
      </w:r>
      <w:r w:rsidR="00B63B2D">
        <w:t xml:space="preserve"> the </w:t>
      </w:r>
      <w:r w:rsidR="008B092A">
        <w:t xml:space="preserve">subsequent </w:t>
      </w:r>
      <w:r w:rsidR="00B63B2D">
        <w:t xml:space="preserve">closure of </w:t>
      </w:r>
      <w:r w:rsidR="008B092A">
        <w:t xml:space="preserve">posts and </w:t>
      </w:r>
      <w:r w:rsidR="00B63B2D">
        <w:t>local newspaper title</w:t>
      </w:r>
      <w:r w:rsidR="008B092A">
        <w:t>s. Ac</w:t>
      </w:r>
      <w:r w:rsidR="00B63B2D">
        <w:t xml:space="preserve">cording to recent Guardian </w:t>
      </w:r>
      <w:r w:rsidR="007D0706">
        <w:t>analysis</w:t>
      </w:r>
      <w:r w:rsidR="00D45BAD">
        <w:rPr>
          <w:rStyle w:val="FootnoteReference"/>
        </w:rPr>
        <w:footnoteReference w:id="2"/>
      </w:r>
      <w:r w:rsidR="00B63B2D">
        <w:t xml:space="preserve">, </w:t>
      </w:r>
      <w:r w:rsidR="002F4A0F">
        <w:t>several UK councils have been subject to corruption investigations</w:t>
      </w:r>
      <w:r w:rsidR="004F1D30">
        <w:t>, but</w:t>
      </w:r>
      <w:r w:rsidR="00031042">
        <w:t xml:space="preserve"> the NUJ is concerned that</w:t>
      </w:r>
      <w:r w:rsidR="004F1D30">
        <w:t xml:space="preserve"> without </w:t>
      </w:r>
      <w:r w:rsidR="00031042">
        <w:t>ongoing</w:t>
      </w:r>
      <w:r w:rsidR="004F1D30">
        <w:t xml:space="preserve"> scrutiny from journalists</w:t>
      </w:r>
      <w:r w:rsidR="00C61B37">
        <w:t>,</w:t>
      </w:r>
      <w:r w:rsidR="00031042">
        <w:t xml:space="preserve"> </w:t>
      </w:r>
      <w:r w:rsidR="00C51C4D">
        <w:t xml:space="preserve">engaged and active in producing </w:t>
      </w:r>
      <w:r w:rsidR="0019593A">
        <w:t>original news in their l</w:t>
      </w:r>
      <w:r w:rsidR="00C51C4D">
        <w:t xml:space="preserve">ocal communities, </w:t>
      </w:r>
      <w:r w:rsidR="00031042">
        <w:t xml:space="preserve">wrongdoing will remain </w:t>
      </w:r>
      <w:r w:rsidR="00723DC7">
        <w:t>undiscovered</w:t>
      </w:r>
      <w:r w:rsidR="0019593A">
        <w:t>.</w:t>
      </w:r>
      <w:r w:rsidR="004B3DC2">
        <w:t xml:space="preserve"> </w:t>
      </w:r>
    </w:p>
    <w:p w14:paraId="499B868F" w14:textId="77777777" w:rsidR="002F1707" w:rsidRDefault="002F1707" w:rsidP="002F1707">
      <w:pPr>
        <w:pStyle w:val="ListParagraph"/>
        <w:ind w:left="927"/>
      </w:pPr>
    </w:p>
    <w:p w14:paraId="7C9AE66F" w14:textId="7F3B5FA9" w:rsidR="001C4DFC" w:rsidRDefault="00CF77A5" w:rsidP="00DB2511">
      <w:pPr>
        <w:pStyle w:val="ListParagraph"/>
        <w:numPr>
          <w:ilvl w:val="0"/>
          <w:numId w:val="6"/>
        </w:numPr>
      </w:pPr>
      <w:r>
        <w:t>Reach plc</w:t>
      </w:r>
      <w:r w:rsidR="00BD0431">
        <w:t>, the UK and Ireland’s largest commercial news publisher,</w:t>
      </w:r>
      <w:r>
        <w:t xml:space="preserve"> has cut 800 posts over the past year including several editorial roles </w:t>
      </w:r>
      <w:r w:rsidR="00771E71">
        <w:t>in</w:t>
      </w:r>
      <w:r>
        <w:t xml:space="preserve"> restructures at the company. Its Digital First strategy spearheaded by chief executive Jim Mullen has led to considerable financial losses at the publisher, with </w:t>
      </w:r>
      <w:r w:rsidR="002C0595">
        <w:t xml:space="preserve">digital </w:t>
      </w:r>
      <w:r>
        <w:t xml:space="preserve">revenue down £21m. Reach has so far avoided the introduction of subscription models to bolster its revenue, seeking </w:t>
      </w:r>
      <w:r w:rsidR="003A588A">
        <w:t xml:space="preserve">instead </w:t>
      </w:r>
      <w:r>
        <w:t xml:space="preserve">cost savings by cutting journalists’ jobs. </w:t>
      </w:r>
      <w:r w:rsidR="000343B1">
        <w:t>Last month, Mullen s</w:t>
      </w:r>
      <w:r w:rsidR="00323DE2">
        <w:t xml:space="preserve">tated print titles at Reach would </w:t>
      </w:r>
      <w:r w:rsidR="004D4FE4">
        <w:t>remain profitable for only five more years</w:t>
      </w:r>
      <w:r w:rsidR="00C302B8">
        <w:t xml:space="preserve"> but offered no strategy focused on improving this, </w:t>
      </w:r>
      <w:r w:rsidR="00A445B3">
        <w:t xml:space="preserve">leaving staff with worsened morale already </w:t>
      </w:r>
      <w:r w:rsidR="00CA4C73">
        <w:t xml:space="preserve">damaged from relentless cuts. </w:t>
      </w:r>
    </w:p>
    <w:p w14:paraId="5D87364B" w14:textId="77777777" w:rsidR="001C4DFC" w:rsidRDefault="001C4DFC" w:rsidP="001C4DFC">
      <w:pPr>
        <w:pStyle w:val="ListParagraph"/>
      </w:pPr>
    </w:p>
    <w:p w14:paraId="276E9690" w14:textId="7D86A692" w:rsidR="007B57C1" w:rsidRDefault="008C2D32" w:rsidP="00DB2511">
      <w:pPr>
        <w:pStyle w:val="ListParagraph"/>
        <w:numPr>
          <w:ilvl w:val="0"/>
          <w:numId w:val="6"/>
        </w:numPr>
      </w:pPr>
      <w:r>
        <w:t>A</w:t>
      </w:r>
      <w:r w:rsidR="005A5FEA">
        <w:t>t a</w:t>
      </w:r>
      <w:r>
        <w:t>n NUJ briefing in December 2023</w:t>
      </w:r>
      <w:r w:rsidR="00BC2AAC">
        <w:t xml:space="preserve">, parliamentarians shared </w:t>
      </w:r>
      <w:r w:rsidR="00CF77A5">
        <w:t>constituent concerns over the hollowing-out of titles and loss of skilled journalists</w:t>
      </w:r>
      <w:r w:rsidR="00914E6A">
        <w:t xml:space="preserve"> at the publisher</w:t>
      </w:r>
      <w:r w:rsidR="00CF77A5">
        <w:t>. Without a strategic vision that considers</w:t>
      </w:r>
      <w:r w:rsidR="00D32A31">
        <w:t xml:space="preserve"> the</w:t>
      </w:r>
      <w:r w:rsidR="00CF77A5">
        <w:t xml:space="preserve"> diversification of </w:t>
      </w:r>
      <w:r w:rsidR="00075FD0">
        <w:t xml:space="preserve">the </w:t>
      </w:r>
      <w:r w:rsidR="00CF77A5">
        <w:t>business, the</w:t>
      </w:r>
      <w:r w:rsidR="00914E6A">
        <w:t xml:space="preserve"> future of news</w:t>
      </w:r>
      <w:r w:rsidR="00CF77A5">
        <w:t xml:space="preserve"> </w:t>
      </w:r>
      <w:r w:rsidR="00914E6A">
        <w:t>at</w:t>
      </w:r>
      <w:r w:rsidR="00CF77A5">
        <w:t xml:space="preserve"> Reach titles is under threat. </w:t>
      </w:r>
      <w:r w:rsidR="00D32A31">
        <w:t xml:space="preserve">With over 100 titles, </w:t>
      </w:r>
      <w:r w:rsidR="00617680">
        <w:t xml:space="preserve">its </w:t>
      </w:r>
      <w:r w:rsidR="00075FD0">
        <w:t xml:space="preserve">weakened </w:t>
      </w:r>
      <w:r w:rsidR="00617680">
        <w:t>impact is already f</w:t>
      </w:r>
      <w:r w:rsidR="00D32A31">
        <w:t xml:space="preserve">elt acutely by both journalists and audiences. </w:t>
      </w:r>
    </w:p>
    <w:p w14:paraId="5892EA5A" w14:textId="77777777" w:rsidR="007B57C1" w:rsidRDefault="007B57C1" w:rsidP="007B57C1">
      <w:pPr>
        <w:pStyle w:val="ListParagraph"/>
      </w:pPr>
    </w:p>
    <w:p w14:paraId="3846879F" w14:textId="44AFC167" w:rsidR="006B4F6F" w:rsidRDefault="00AB4FEB" w:rsidP="00DB2511">
      <w:pPr>
        <w:pStyle w:val="ListParagraph"/>
        <w:numPr>
          <w:ilvl w:val="0"/>
          <w:numId w:val="6"/>
        </w:numPr>
      </w:pPr>
      <w:r>
        <w:t>Journalists at Reach are not the only casualties of</w:t>
      </w:r>
      <w:r w:rsidR="001F2DE9">
        <w:t xml:space="preserve"> recent</w:t>
      </w:r>
      <w:r>
        <w:t xml:space="preserve"> j</w:t>
      </w:r>
      <w:r w:rsidR="00803D84">
        <w:t>ob cuts</w:t>
      </w:r>
      <w:r w:rsidR="001525BE">
        <w:t xml:space="preserve"> </w:t>
      </w:r>
      <w:r>
        <w:t>with others occurring at the</w:t>
      </w:r>
      <w:r w:rsidR="00061365">
        <w:t xml:space="preserve"> BBC,</w:t>
      </w:r>
      <w:r w:rsidR="00921002">
        <w:t xml:space="preserve"> </w:t>
      </w:r>
      <w:r w:rsidR="001A668A">
        <w:t xml:space="preserve">National World, </w:t>
      </w:r>
      <w:r w:rsidR="00921002">
        <w:t xml:space="preserve">Vice News and Business Insider. </w:t>
      </w:r>
      <w:r w:rsidR="001A668A">
        <w:t>Proposals to axe half of the BBC’s Newsnight tea</w:t>
      </w:r>
      <w:r w:rsidR="00A3188E">
        <w:t xml:space="preserve">m, altering </w:t>
      </w:r>
      <w:r w:rsidR="001A668A">
        <w:t xml:space="preserve">its current affairs format to a chat show have been condemned by the NUJ for its ramifications on </w:t>
      </w:r>
      <w:r w:rsidR="009117CB">
        <w:t xml:space="preserve">news and the ability of journalists to hold politicians </w:t>
      </w:r>
      <w:r w:rsidR="0060043B">
        <w:t>to account</w:t>
      </w:r>
      <w:r w:rsidR="009117CB">
        <w:t>.</w:t>
      </w:r>
      <w:r w:rsidR="007D143B">
        <w:t xml:space="preserve"> Plans appear especially short-sighted as we head closer to the general election. </w:t>
      </w:r>
    </w:p>
    <w:p w14:paraId="6AED66F8" w14:textId="77777777" w:rsidR="00075FD0" w:rsidRDefault="00075FD0" w:rsidP="00D721E9">
      <w:pPr>
        <w:pStyle w:val="ListParagraph"/>
      </w:pPr>
    </w:p>
    <w:p w14:paraId="54FFC018" w14:textId="4B15AB88" w:rsidR="00E41055" w:rsidRDefault="00075FD0" w:rsidP="00E41055">
      <w:pPr>
        <w:pStyle w:val="ListParagraph"/>
        <w:numPr>
          <w:ilvl w:val="0"/>
          <w:numId w:val="6"/>
        </w:numPr>
      </w:pPr>
      <w:r>
        <w:t xml:space="preserve">Journalists </w:t>
      </w:r>
      <w:r w:rsidR="006B470C">
        <w:t>in the BBC’s World Service are also facing cuts and job losses – including at the Arabic Service, at a time when events across the Middle East require</w:t>
      </w:r>
      <w:r w:rsidR="00A525EB">
        <w:t xml:space="preserve"> more incisive news and attention than ever. The NUJ continues to push for the vital services provided across the World Service </w:t>
      </w:r>
      <w:r w:rsidR="00E41055">
        <w:t xml:space="preserve">– a source of </w:t>
      </w:r>
      <w:r w:rsidR="00237E05">
        <w:t>significant</w:t>
      </w:r>
      <w:r w:rsidR="00E41055">
        <w:t xml:space="preserve"> soft power for the UK – to be funded in full by the government rather than by licence fee payers.</w:t>
      </w:r>
    </w:p>
    <w:p w14:paraId="28283B70" w14:textId="77777777" w:rsidR="006B4F6F" w:rsidRDefault="006B4F6F" w:rsidP="006B4F6F">
      <w:pPr>
        <w:pStyle w:val="ListParagraph"/>
      </w:pPr>
    </w:p>
    <w:p w14:paraId="70EE8572" w14:textId="16255E70" w:rsidR="00553B23" w:rsidRDefault="00196CF2" w:rsidP="00D721E9">
      <w:pPr>
        <w:pStyle w:val="ListParagraph"/>
        <w:numPr>
          <w:ilvl w:val="0"/>
          <w:numId w:val="6"/>
        </w:numPr>
      </w:pPr>
      <w:r>
        <w:t>Government must ensure</w:t>
      </w:r>
      <w:r w:rsidR="00FC437F">
        <w:t xml:space="preserve"> </w:t>
      </w:r>
      <w:r w:rsidR="00B86529">
        <w:t xml:space="preserve">sustainable </w:t>
      </w:r>
      <w:r w:rsidR="00FC437F">
        <w:t xml:space="preserve">funding of </w:t>
      </w:r>
      <w:r w:rsidR="00C86A63">
        <w:t>PSBs</w:t>
      </w:r>
      <w:r w:rsidR="00FC437F">
        <w:t xml:space="preserve"> </w:t>
      </w:r>
      <w:r w:rsidR="00001623">
        <w:t>to</w:t>
      </w:r>
      <w:r w:rsidR="004340F5">
        <w:t xml:space="preserve"> ensure the </w:t>
      </w:r>
      <w:r w:rsidR="00C86A63">
        <w:t>sustainability of</w:t>
      </w:r>
      <w:r w:rsidR="004340F5">
        <w:t xml:space="preserve"> news. </w:t>
      </w:r>
      <w:r w:rsidR="00BE628A">
        <w:t xml:space="preserve">As threats from artificial intelligence threaten to erode public trust in journalism, </w:t>
      </w:r>
      <w:r w:rsidR="00927EBE">
        <w:t xml:space="preserve">it is crucial </w:t>
      </w:r>
      <w:r w:rsidR="00001623">
        <w:t xml:space="preserve">government takes action to support journalists’ rights and </w:t>
      </w:r>
      <w:r w:rsidR="00927EBE">
        <w:t>publishers</w:t>
      </w:r>
      <w:r w:rsidR="00001623">
        <w:t xml:space="preserve"> </w:t>
      </w:r>
      <w:r w:rsidR="002B29D4">
        <w:t>recognise the need for</w:t>
      </w:r>
      <w:r w:rsidR="001F6A91">
        <w:t xml:space="preserve"> ethical</w:t>
      </w:r>
      <w:r w:rsidR="00001623">
        <w:t xml:space="preserve"> journalism at the core of changes to business models. </w:t>
      </w:r>
      <w:r w:rsidR="00927EBE">
        <w:t xml:space="preserve">  </w:t>
      </w:r>
    </w:p>
    <w:sectPr w:rsidR="00553B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E195" w14:textId="77777777" w:rsidR="000F55DF" w:rsidRDefault="000F55DF" w:rsidP="000F55DF">
      <w:pPr>
        <w:spacing w:after="0" w:line="240" w:lineRule="auto"/>
      </w:pPr>
      <w:r>
        <w:separator/>
      </w:r>
    </w:p>
  </w:endnote>
  <w:endnote w:type="continuationSeparator" w:id="0">
    <w:p w14:paraId="3B80D1AC" w14:textId="77777777" w:rsidR="000F55DF" w:rsidRDefault="000F55DF" w:rsidP="000F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78F5" w14:textId="77777777" w:rsidR="000F55DF" w:rsidRDefault="000F55DF" w:rsidP="000F55DF">
      <w:pPr>
        <w:spacing w:after="0" w:line="240" w:lineRule="auto"/>
      </w:pPr>
      <w:r>
        <w:separator/>
      </w:r>
    </w:p>
  </w:footnote>
  <w:footnote w:type="continuationSeparator" w:id="0">
    <w:p w14:paraId="239E5184" w14:textId="77777777" w:rsidR="000F55DF" w:rsidRDefault="000F55DF" w:rsidP="000F55DF">
      <w:pPr>
        <w:spacing w:after="0" w:line="240" w:lineRule="auto"/>
      </w:pPr>
      <w:r>
        <w:continuationSeparator/>
      </w:r>
    </w:p>
  </w:footnote>
  <w:footnote w:id="1">
    <w:p w14:paraId="55481240" w14:textId="43014F4F" w:rsidR="000F55DF" w:rsidRDefault="000F55DF">
      <w:pPr>
        <w:pStyle w:val="FootnoteText"/>
      </w:pPr>
      <w:r>
        <w:rPr>
          <w:rStyle w:val="FootnoteReference"/>
        </w:rPr>
        <w:footnoteRef/>
      </w:r>
      <w:r>
        <w:t xml:space="preserve"> </w:t>
      </w:r>
      <w:hyperlink r:id="rId1" w:history="1">
        <w:r w:rsidRPr="004C51B8">
          <w:rPr>
            <w:rStyle w:val="Hyperlink"/>
          </w:rPr>
          <w:t>https://www.nuj.org.uk/resource/news-recovery-plan.html</w:t>
        </w:r>
      </w:hyperlink>
      <w:r>
        <w:t xml:space="preserve"> </w:t>
      </w:r>
    </w:p>
  </w:footnote>
  <w:footnote w:id="2">
    <w:p w14:paraId="7BE40AE2" w14:textId="736EE4F1" w:rsidR="00D45BAD" w:rsidRDefault="00D45BAD">
      <w:pPr>
        <w:pStyle w:val="FootnoteText"/>
      </w:pPr>
      <w:r>
        <w:rPr>
          <w:rStyle w:val="FootnoteReference"/>
        </w:rPr>
        <w:footnoteRef/>
      </w:r>
      <w:r>
        <w:t xml:space="preserve"> </w:t>
      </w:r>
      <w:hyperlink r:id="rId2" w:history="1">
        <w:r w:rsidRPr="00236D84">
          <w:rPr>
            <w:rStyle w:val="Hyperlink"/>
          </w:rPr>
          <w:t>https://www.theguardian.com/uk-news/2024/feb/02/lawyers-raise-alarm-at-struggle-to-tackle-uk-local-government-corruption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9631E"/>
    <w:multiLevelType w:val="hybridMultilevel"/>
    <w:tmpl w:val="76CA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A5170"/>
    <w:multiLevelType w:val="hybridMultilevel"/>
    <w:tmpl w:val="E4F8A6F2"/>
    <w:lvl w:ilvl="0" w:tplc="6DB65862">
      <w:start w:val="1"/>
      <w:numFmt w:val="decimal"/>
      <w:lvlText w:val="%1."/>
      <w:lvlJc w:val="left"/>
      <w:pPr>
        <w:ind w:left="927"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2E3D61"/>
    <w:multiLevelType w:val="hybridMultilevel"/>
    <w:tmpl w:val="7DBE75BE"/>
    <w:lvl w:ilvl="0" w:tplc="FFFFFFFF">
      <w:start w:val="1"/>
      <w:numFmt w:val="decimal"/>
      <w:lvlText w:val="%1."/>
      <w:lvlJc w:val="left"/>
      <w:pPr>
        <w:ind w:left="927"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B443AB"/>
    <w:multiLevelType w:val="hybridMultilevel"/>
    <w:tmpl w:val="7DBE75BE"/>
    <w:lvl w:ilvl="0" w:tplc="6DB65862">
      <w:start w:val="1"/>
      <w:numFmt w:val="decimal"/>
      <w:lvlText w:val="%1."/>
      <w:lvlJc w:val="left"/>
      <w:pPr>
        <w:ind w:left="927"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07666F"/>
    <w:multiLevelType w:val="hybridMultilevel"/>
    <w:tmpl w:val="7DBE75BE"/>
    <w:lvl w:ilvl="0" w:tplc="FFFFFFFF">
      <w:start w:val="1"/>
      <w:numFmt w:val="decimal"/>
      <w:lvlText w:val="%1."/>
      <w:lvlJc w:val="left"/>
      <w:pPr>
        <w:ind w:left="927"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2E3F23"/>
    <w:multiLevelType w:val="hybridMultilevel"/>
    <w:tmpl w:val="7DBE75BE"/>
    <w:lvl w:ilvl="0" w:tplc="FFFFFFFF">
      <w:start w:val="1"/>
      <w:numFmt w:val="decimal"/>
      <w:lvlText w:val="%1."/>
      <w:lvlJc w:val="left"/>
      <w:pPr>
        <w:ind w:left="927"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5814083">
    <w:abstractNumId w:val="3"/>
  </w:num>
  <w:num w:numId="2" w16cid:durableId="100031698">
    <w:abstractNumId w:val="0"/>
  </w:num>
  <w:num w:numId="3" w16cid:durableId="1980842880">
    <w:abstractNumId w:val="1"/>
  </w:num>
  <w:num w:numId="4" w16cid:durableId="1633170256">
    <w:abstractNumId w:val="5"/>
  </w:num>
  <w:num w:numId="5" w16cid:durableId="1847594608">
    <w:abstractNumId w:val="4"/>
  </w:num>
  <w:num w:numId="6" w16cid:durableId="1954357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9C"/>
    <w:rsid w:val="00001623"/>
    <w:rsid w:val="0001273C"/>
    <w:rsid w:val="000301F3"/>
    <w:rsid w:val="00031042"/>
    <w:rsid w:val="000343B1"/>
    <w:rsid w:val="00042738"/>
    <w:rsid w:val="000451AE"/>
    <w:rsid w:val="00061365"/>
    <w:rsid w:val="000645B6"/>
    <w:rsid w:val="00075FD0"/>
    <w:rsid w:val="00094EAB"/>
    <w:rsid w:val="000977F3"/>
    <w:rsid w:val="000A0577"/>
    <w:rsid w:val="000C31E8"/>
    <w:rsid w:val="000D52A9"/>
    <w:rsid w:val="000D58B1"/>
    <w:rsid w:val="000D72A9"/>
    <w:rsid w:val="000F55DF"/>
    <w:rsid w:val="00100DBE"/>
    <w:rsid w:val="00100F2D"/>
    <w:rsid w:val="00101DF8"/>
    <w:rsid w:val="001020E4"/>
    <w:rsid w:val="00105248"/>
    <w:rsid w:val="00121C66"/>
    <w:rsid w:val="00121D9D"/>
    <w:rsid w:val="001353A6"/>
    <w:rsid w:val="00137C33"/>
    <w:rsid w:val="00142862"/>
    <w:rsid w:val="001525BE"/>
    <w:rsid w:val="0016527D"/>
    <w:rsid w:val="001752E2"/>
    <w:rsid w:val="0019593A"/>
    <w:rsid w:val="00196CF2"/>
    <w:rsid w:val="001A3F1E"/>
    <w:rsid w:val="001A5EB7"/>
    <w:rsid w:val="001A668A"/>
    <w:rsid w:val="001A6E39"/>
    <w:rsid w:val="001B0EA4"/>
    <w:rsid w:val="001B42CE"/>
    <w:rsid w:val="001C4A4B"/>
    <w:rsid w:val="001C4DFC"/>
    <w:rsid w:val="001C5750"/>
    <w:rsid w:val="001C747C"/>
    <w:rsid w:val="001D4C22"/>
    <w:rsid w:val="001E38E6"/>
    <w:rsid w:val="001E407F"/>
    <w:rsid w:val="001E7D58"/>
    <w:rsid w:val="001F2DE9"/>
    <w:rsid w:val="001F4EBE"/>
    <w:rsid w:val="001F6A91"/>
    <w:rsid w:val="00214082"/>
    <w:rsid w:val="00237E05"/>
    <w:rsid w:val="00240E3D"/>
    <w:rsid w:val="002415C7"/>
    <w:rsid w:val="002433FE"/>
    <w:rsid w:val="00257A07"/>
    <w:rsid w:val="00257F0F"/>
    <w:rsid w:val="002726FD"/>
    <w:rsid w:val="002824FD"/>
    <w:rsid w:val="00285745"/>
    <w:rsid w:val="00292471"/>
    <w:rsid w:val="0029406B"/>
    <w:rsid w:val="002960FF"/>
    <w:rsid w:val="0029663B"/>
    <w:rsid w:val="002B29D4"/>
    <w:rsid w:val="002B3590"/>
    <w:rsid w:val="002B5D6B"/>
    <w:rsid w:val="002B6F75"/>
    <w:rsid w:val="002C0595"/>
    <w:rsid w:val="002C6A70"/>
    <w:rsid w:val="002D6FDE"/>
    <w:rsid w:val="002E1791"/>
    <w:rsid w:val="002E371F"/>
    <w:rsid w:val="002E4DA3"/>
    <w:rsid w:val="002F1707"/>
    <w:rsid w:val="002F4A0F"/>
    <w:rsid w:val="002F4CFC"/>
    <w:rsid w:val="003001CF"/>
    <w:rsid w:val="00300BA9"/>
    <w:rsid w:val="00303E12"/>
    <w:rsid w:val="0030621F"/>
    <w:rsid w:val="00313AD3"/>
    <w:rsid w:val="00323DE2"/>
    <w:rsid w:val="00326082"/>
    <w:rsid w:val="00340E01"/>
    <w:rsid w:val="00340E4E"/>
    <w:rsid w:val="00344EAB"/>
    <w:rsid w:val="003620EF"/>
    <w:rsid w:val="00364669"/>
    <w:rsid w:val="00371977"/>
    <w:rsid w:val="003A588A"/>
    <w:rsid w:val="003B3CDC"/>
    <w:rsid w:val="003B464B"/>
    <w:rsid w:val="003B6359"/>
    <w:rsid w:val="003C26A3"/>
    <w:rsid w:val="003C3254"/>
    <w:rsid w:val="003D1E49"/>
    <w:rsid w:val="003F592A"/>
    <w:rsid w:val="00412AE4"/>
    <w:rsid w:val="00413F57"/>
    <w:rsid w:val="00416324"/>
    <w:rsid w:val="00427DDC"/>
    <w:rsid w:val="004310D5"/>
    <w:rsid w:val="004340F5"/>
    <w:rsid w:val="00436830"/>
    <w:rsid w:val="00442C3B"/>
    <w:rsid w:val="00444F58"/>
    <w:rsid w:val="00446F75"/>
    <w:rsid w:val="004604E7"/>
    <w:rsid w:val="0046293D"/>
    <w:rsid w:val="00482169"/>
    <w:rsid w:val="00490B4A"/>
    <w:rsid w:val="004A2040"/>
    <w:rsid w:val="004A3BBC"/>
    <w:rsid w:val="004B26BD"/>
    <w:rsid w:val="004B3DC2"/>
    <w:rsid w:val="004C1E57"/>
    <w:rsid w:val="004C6B1A"/>
    <w:rsid w:val="004C7446"/>
    <w:rsid w:val="004D2442"/>
    <w:rsid w:val="004D4FE4"/>
    <w:rsid w:val="004D569C"/>
    <w:rsid w:val="004D6A16"/>
    <w:rsid w:val="004F1D30"/>
    <w:rsid w:val="004F2E9D"/>
    <w:rsid w:val="004F52A2"/>
    <w:rsid w:val="004F7A1B"/>
    <w:rsid w:val="00516277"/>
    <w:rsid w:val="005242CD"/>
    <w:rsid w:val="0053020F"/>
    <w:rsid w:val="00534FC4"/>
    <w:rsid w:val="00546087"/>
    <w:rsid w:val="00552515"/>
    <w:rsid w:val="00553B23"/>
    <w:rsid w:val="00557FF8"/>
    <w:rsid w:val="005670E6"/>
    <w:rsid w:val="00572313"/>
    <w:rsid w:val="005960B8"/>
    <w:rsid w:val="005A5FEA"/>
    <w:rsid w:val="005C160C"/>
    <w:rsid w:val="005D3E02"/>
    <w:rsid w:val="0060043B"/>
    <w:rsid w:val="00602702"/>
    <w:rsid w:val="00614063"/>
    <w:rsid w:val="00617680"/>
    <w:rsid w:val="00627F15"/>
    <w:rsid w:val="00637372"/>
    <w:rsid w:val="00667C1D"/>
    <w:rsid w:val="0067695E"/>
    <w:rsid w:val="006927C9"/>
    <w:rsid w:val="00695B49"/>
    <w:rsid w:val="006B470C"/>
    <w:rsid w:val="006B4D82"/>
    <w:rsid w:val="006B4F6F"/>
    <w:rsid w:val="006C3302"/>
    <w:rsid w:val="006C6B26"/>
    <w:rsid w:val="006D04ED"/>
    <w:rsid w:val="006D6447"/>
    <w:rsid w:val="006E5B04"/>
    <w:rsid w:val="006E7D74"/>
    <w:rsid w:val="006F63BB"/>
    <w:rsid w:val="006F6CB9"/>
    <w:rsid w:val="006F7E79"/>
    <w:rsid w:val="00710809"/>
    <w:rsid w:val="00716E2F"/>
    <w:rsid w:val="00722A28"/>
    <w:rsid w:val="00723C70"/>
    <w:rsid w:val="00723DC7"/>
    <w:rsid w:val="0072781A"/>
    <w:rsid w:val="0073103F"/>
    <w:rsid w:val="00733EA0"/>
    <w:rsid w:val="0073492F"/>
    <w:rsid w:val="00736FDF"/>
    <w:rsid w:val="007422D5"/>
    <w:rsid w:val="00771E71"/>
    <w:rsid w:val="0077247E"/>
    <w:rsid w:val="00774C53"/>
    <w:rsid w:val="00782A7C"/>
    <w:rsid w:val="007B57C1"/>
    <w:rsid w:val="007D0706"/>
    <w:rsid w:val="007D143B"/>
    <w:rsid w:val="007D4B58"/>
    <w:rsid w:val="007D60E9"/>
    <w:rsid w:val="008032DB"/>
    <w:rsid w:val="00803A5A"/>
    <w:rsid w:val="00803D84"/>
    <w:rsid w:val="008306BF"/>
    <w:rsid w:val="00844E40"/>
    <w:rsid w:val="008516CB"/>
    <w:rsid w:val="00860CF1"/>
    <w:rsid w:val="00874A94"/>
    <w:rsid w:val="00875ED3"/>
    <w:rsid w:val="008814E6"/>
    <w:rsid w:val="008874F0"/>
    <w:rsid w:val="00894A62"/>
    <w:rsid w:val="008950E4"/>
    <w:rsid w:val="008A1417"/>
    <w:rsid w:val="008B092A"/>
    <w:rsid w:val="008B1711"/>
    <w:rsid w:val="008B3BF4"/>
    <w:rsid w:val="008B475C"/>
    <w:rsid w:val="008B4835"/>
    <w:rsid w:val="008C2D32"/>
    <w:rsid w:val="008D127C"/>
    <w:rsid w:val="008D57BC"/>
    <w:rsid w:val="008D58AA"/>
    <w:rsid w:val="008E2B76"/>
    <w:rsid w:val="008E350B"/>
    <w:rsid w:val="008E3B24"/>
    <w:rsid w:val="008E6F1A"/>
    <w:rsid w:val="008F042A"/>
    <w:rsid w:val="009117CB"/>
    <w:rsid w:val="00914E6A"/>
    <w:rsid w:val="00916EFF"/>
    <w:rsid w:val="00921002"/>
    <w:rsid w:val="00924AE1"/>
    <w:rsid w:val="00926FCE"/>
    <w:rsid w:val="00927EBE"/>
    <w:rsid w:val="009335C0"/>
    <w:rsid w:val="009358D6"/>
    <w:rsid w:val="00940ED4"/>
    <w:rsid w:val="009640F5"/>
    <w:rsid w:val="00970D5C"/>
    <w:rsid w:val="00992AC3"/>
    <w:rsid w:val="00996A52"/>
    <w:rsid w:val="00997508"/>
    <w:rsid w:val="009A4153"/>
    <w:rsid w:val="009C16A1"/>
    <w:rsid w:val="009C1BD3"/>
    <w:rsid w:val="009C275B"/>
    <w:rsid w:val="009C35F7"/>
    <w:rsid w:val="009C699C"/>
    <w:rsid w:val="009D1E98"/>
    <w:rsid w:val="009E72BD"/>
    <w:rsid w:val="009F0CB6"/>
    <w:rsid w:val="009F2AE9"/>
    <w:rsid w:val="009F3221"/>
    <w:rsid w:val="00A103E4"/>
    <w:rsid w:val="00A17A7B"/>
    <w:rsid w:val="00A305E4"/>
    <w:rsid w:val="00A3188E"/>
    <w:rsid w:val="00A445B3"/>
    <w:rsid w:val="00A4587A"/>
    <w:rsid w:val="00A525EB"/>
    <w:rsid w:val="00A5474B"/>
    <w:rsid w:val="00A83693"/>
    <w:rsid w:val="00A86124"/>
    <w:rsid w:val="00A92320"/>
    <w:rsid w:val="00AA7C5A"/>
    <w:rsid w:val="00AB4FEB"/>
    <w:rsid w:val="00AC0E49"/>
    <w:rsid w:val="00AD6C78"/>
    <w:rsid w:val="00AD740C"/>
    <w:rsid w:val="00AE3C3B"/>
    <w:rsid w:val="00B007F2"/>
    <w:rsid w:val="00B05447"/>
    <w:rsid w:val="00B07706"/>
    <w:rsid w:val="00B21EE2"/>
    <w:rsid w:val="00B35C5A"/>
    <w:rsid w:val="00B41006"/>
    <w:rsid w:val="00B46E89"/>
    <w:rsid w:val="00B63B2D"/>
    <w:rsid w:val="00B6460E"/>
    <w:rsid w:val="00B72690"/>
    <w:rsid w:val="00B86529"/>
    <w:rsid w:val="00BA1168"/>
    <w:rsid w:val="00BA1FCE"/>
    <w:rsid w:val="00BA7251"/>
    <w:rsid w:val="00BB57A0"/>
    <w:rsid w:val="00BC2AAC"/>
    <w:rsid w:val="00BD0431"/>
    <w:rsid w:val="00BD08FA"/>
    <w:rsid w:val="00BE628A"/>
    <w:rsid w:val="00BF12C8"/>
    <w:rsid w:val="00BF3D9C"/>
    <w:rsid w:val="00BF581F"/>
    <w:rsid w:val="00C1448D"/>
    <w:rsid w:val="00C302B8"/>
    <w:rsid w:val="00C34D3B"/>
    <w:rsid w:val="00C43E63"/>
    <w:rsid w:val="00C51C4D"/>
    <w:rsid w:val="00C61B37"/>
    <w:rsid w:val="00C71A52"/>
    <w:rsid w:val="00C86A63"/>
    <w:rsid w:val="00C90C96"/>
    <w:rsid w:val="00C973C6"/>
    <w:rsid w:val="00CA4C73"/>
    <w:rsid w:val="00CC55EF"/>
    <w:rsid w:val="00CD313D"/>
    <w:rsid w:val="00CE27AA"/>
    <w:rsid w:val="00CF0365"/>
    <w:rsid w:val="00CF77A5"/>
    <w:rsid w:val="00D12259"/>
    <w:rsid w:val="00D17364"/>
    <w:rsid w:val="00D32A31"/>
    <w:rsid w:val="00D45BAD"/>
    <w:rsid w:val="00D55CB8"/>
    <w:rsid w:val="00D60BE9"/>
    <w:rsid w:val="00D61EE8"/>
    <w:rsid w:val="00D656AA"/>
    <w:rsid w:val="00D721E9"/>
    <w:rsid w:val="00DA61BA"/>
    <w:rsid w:val="00DB03A5"/>
    <w:rsid w:val="00DB2511"/>
    <w:rsid w:val="00DB4B2B"/>
    <w:rsid w:val="00DB6CD2"/>
    <w:rsid w:val="00DD572A"/>
    <w:rsid w:val="00DE2A7D"/>
    <w:rsid w:val="00DE6DB9"/>
    <w:rsid w:val="00DF004C"/>
    <w:rsid w:val="00DF66FB"/>
    <w:rsid w:val="00E1086E"/>
    <w:rsid w:val="00E311B5"/>
    <w:rsid w:val="00E34642"/>
    <w:rsid w:val="00E35D8A"/>
    <w:rsid w:val="00E36EC7"/>
    <w:rsid w:val="00E41055"/>
    <w:rsid w:val="00E43F2D"/>
    <w:rsid w:val="00E806C8"/>
    <w:rsid w:val="00E858AC"/>
    <w:rsid w:val="00E85FAD"/>
    <w:rsid w:val="00E86A40"/>
    <w:rsid w:val="00E94926"/>
    <w:rsid w:val="00EB053C"/>
    <w:rsid w:val="00EB0F1A"/>
    <w:rsid w:val="00EC0B3E"/>
    <w:rsid w:val="00EF0245"/>
    <w:rsid w:val="00F03C32"/>
    <w:rsid w:val="00F03E43"/>
    <w:rsid w:val="00F12885"/>
    <w:rsid w:val="00F27610"/>
    <w:rsid w:val="00F337ED"/>
    <w:rsid w:val="00F344D6"/>
    <w:rsid w:val="00F54F73"/>
    <w:rsid w:val="00F63367"/>
    <w:rsid w:val="00F77B83"/>
    <w:rsid w:val="00F85744"/>
    <w:rsid w:val="00F9014D"/>
    <w:rsid w:val="00FA59C2"/>
    <w:rsid w:val="00FB71C4"/>
    <w:rsid w:val="00FC437F"/>
    <w:rsid w:val="00FD240D"/>
    <w:rsid w:val="00FD2DB4"/>
    <w:rsid w:val="00FD335C"/>
    <w:rsid w:val="00FD7299"/>
    <w:rsid w:val="00FD77CB"/>
    <w:rsid w:val="00FE317A"/>
    <w:rsid w:val="00FE4FA2"/>
    <w:rsid w:val="00FF3047"/>
    <w:rsid w:val="00FF4437"/>
    <w:rsid w:val="00FF4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B523"/>
  <w15:chartTrackingRefBased/>
  <w15:docId w15:val="{03052E89-26CD-40BE-8B75-BAC8C035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69C"/>
    <w:pPr>
      <w:ind w:left="720"/>
      <w:contextualSpacing/>
    </w:pPr>
  </w:style>
  <w:style w:type="character" w:styleId="Hyperlink">
    <w:name w:val="Hyperlink"/>
    <w:basedOn w:val="DefaultParagraphFont"/>
    <w:uiPriority w:val="99"/>
    <w:unhideWhenUsed/>
    <w:rsid w:val="00803A5A"/>
    <w:rPr>
      <w:color w:val="0563C1" w:themeColor="hyperlink"/>
      <w:u w:val="single"/>
    </w:rPr>
  </w:style>
  <w:style w:type="character" w:styleId="UnresolvedMention">
    <w:name w:val="Unresolved Mention"/>
    <w:basedOn w:val="DefaultParagraphFont"/>
    <w:uiPriority w:val="99"/>
    <w:semiHidden/>
    <w:unhideWhenUsed/>
    <w:rsid w:val="00803A5A"/>
    <w:rPr>
      <w:color w:val="605E5C"/>
      <w:shd w:val="clear" w:color="auto" w:fill="E1DFDD"/>
    </w:rPr>
  </w:style>
  <w:style w:type="paragraph" w:styleId="FootnoteText">
    <w:name w:val="footnote text"/>
    <w:basedOn w:val="Normal"/>
    <w:link w:val="FootnoteTextChar"/>
    <w:uiPriority w:val="99"/>
    <w:semiHidden/>
    <w:unhideWhenUsed/>
    <w:rsid w:val="000F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5DF"/>
    <w:rPr>
      <w:sz w:val="20"/>
      <w:szCs w:val="20"/>
    </w:rPr>
  </w:style>
  <w:style w:type="character" w:styleId="FootnoteReference">
    <w:name w:val="footnote reference"/>
    <w:basedOn w:val="DefaultParagraphFont"/>
    <w:uiPriority w:val="99"/>
    <w:semiHidden/>
    <w:unhideWhenUsed/>
    <w:rsid w:val="000F55DF"/>
    <w:rPr>
      <w:vertAlign w:val="superscript"/>
    </w:rPr>
  </w:style>
  <w:style w:type="paragraph" w:styleId="Revision">
    <w:name w:val="Revision"/>
    <w:hidden/>
    <w:uiPriority w:val="99"/>
    <w:semiHidden/>
    <w:rsid w:val="00100D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uk-news/2024/feb/02/lawyers-raise-alarm-at-struggle-to-tackle-uk-local-government-corruption" TargetMode="External"/><Relationship Id="rId1" Type="http://schemas.openxmlformats.org/officeDocument/2006/relationships/hyperlink" Target="https://www.nuj.org.uk/resource/news-recovery-pl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1890</Words>
  <Characters>10774</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cp:keywords/>
  <dc:description/>
  <cp:lastModifiedBy>Bea Bennett</cp:lastModifiedBy>
  <cp:revision>2</cp:revision>
  <cp:lastPrinted>2024-02-07T15:35:00Z</cp:lastPrinted>
  <dcterms:created xsi:type="dcterms:W3CDTF">2024-02-08T11:19:00Z</dcterms:created>
  <dcterms:modified xsi:type="dcterms:W3CDTF">2024-02-08T11:19:00Z</dcterms:modified>
</cp:coreProperties>
</file>