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1994A" w14:textId="781CEE71" w:rsidR="00A43AB7" w:rsidRDefault="00A43AB7">
      <w:r>
        <w:rPr>
          <w:noProof/>
        </w:rPr>
        <w:drawing>
          <wp:inline distT="0" distB="0" distL="0" distR="0" wp14:anchorId="08F464E2" wp14:editId="3843ECCB">
            <wp:extent cx="1371600" cy="1371600"/>
            <wp:effectExtent l="0" t="0" r="0" b="0"/>
            <wp:docPr id="1388182989" name="Picture 1" descr="A grey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82989" name="Picture 1" descr="A grey background with white 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1602" cy="1371602"/>
                    </a:xfrm>
                    <a:prstGeom prst="rect">
                      <a:avLst/>
                    </a:prstGeom>
                  </pic:spPr>
                </pic:pic>
              </a:graphicData>
            </a:graphic>
          </wp:inline>
        </w:drawing>
      </w:r>
    </w:p>
    <w:p w14:paraId="530774E9" w14:textId="77777777" w:rsidR="00124D41" w:rsidRPr="003850FD" w:rsidRDefault="00A43AB7" w:rsidP="00124D41">
      <w:pPr>
        <w:spacing w:after="0" w:line="240" w:lineRule="auto"/>
        <w:rPr>
          <w:b/>
          <w:bCs/>
          <w:sz w:val="24"/>
          <w:szCs w:val="24"/>
        </w:rPr>
      </w:pPr>
      <w:r w:rsidRPr="003850FD">
        <w:rPr>
          <w:b/>
          <w:bCs/>
          <w:sz w:val="24"/>
          <w:szCs w:val="24"/>
        </w:rPr>
        <w:t>NUJ Briefing – Artificial Intelligence</w:t>
      </w:r>
    </w:p>
    <w:p w14:paraId="34D7C440" w14:textId="072FE240" w:rsidR="00A43AB7" w:rsidRPr="003850FD" w:rsidRDefault="00A43AB7" w:rsidP="00124D41">
      <w:pPr>
        <w:spacing w:after="0" w:line="240" w:lineRule="auto"/>
        <w:rPr>
          <w:b/>
          <w:bCs/>
          <w:sz w:val="24"/>
          <w:szCs w:val="24"/>
        </w:rPr>
      </w:pPr>
      <w:r w:rsidRPr="003850FD">
        <w:rPr>
          <w:b/>
          <w:bCs/>
          <w:sz w:val="24"/>
          <w:szCs w:val="24"/>
        </w:rPr>
        <w:t>June 2023</w:t>
      </w:r>
    </w:p>
    <w:p w14:paraId="4A5792BB" w14:textId="77777777" w:rsidR="00124D41" w:rsidRPr="003850FD" w:rsidRDefault="00124D41" w:rsidP="00124D41">
      <w:pPr>
        <w:spacing w:after="0" w:line="240" w:lineRule="auto"/>
        <w:rPr>
          <w:b/>
          <w:bCs/>
          <w:sz w:val="24"/>
          <w:szCs w:val="24"/>
        </w:rPr>
      </w:pPr>
    </w:p>
    <w:p w14:paraId="2B09FCD7" w14:textId="6D5F43BF" w:rsidR="009546A6" w:rsidRPr="003850FD" w:rsidRDefault="00B0686A">
      <w:pPr>
        <w:rPr>
          <w:sz w:val="24"/>
          <w:szCs w:val="24"/>
        </w:rPr>
      </w:pPr>
      <w:r w:rsidRPr="003850FD">
        <w:rPr>
          <w:sz w:val="24"/>
          <w:szCs w:val="24"/>
        </w:rPr>
        <w:t>The Na</w:t>
      </w:r>
      <w:r w:rsidR="001C4217" w:rsidRPr="003850FD">
        <w:rPr>
          <w:sz w:val="24"/>
          <w:szCs w:val="24"/>
        </w:rPr>
        <w:t xml:space="preserve">tional Union of Journalists welcomes </w:t>
      </w:r>
      <w:r w:rsidR="004C2707" w:rsidRPr="003850FD">
        <w:rPr>
          <w:sz w:val="24"/>
          <w:szCs w:val="24"/>
        </w:rPr>
        <w:t xml:space="preserve">the UK </w:t>
      </w:r>
      <w:r w:rsidR="001C4217" w:rsidRPr="003850FD">
        <w:rPr>
          <w:sz w:val="24"/>
          <w:szCs w:val="24"/>
        </w:rPr>
        <w:t xml:space="preserve">government’s </w:t>
      </w:r>
      <w:r w:rsidR="001C4217" w:rsidRPr="00B15EC9">
        <w:rPr>
          <w:sz w:val="24"/>
          <w:szCs w:val="24"/>
        </w:rPr>
        <w:t>paper</w:t>
      </w:r>
      <w:r w:rsidR="001C4217" w:rsidRPr="003850FD">
        <w:rPr>
          <w:sz w:val="24"/>
          <w:szCs w:val="24"/>
        </w:rPr>
        <w:t xml:space="preserve"> </w:t>
      </w:r>
      <w:r w:rsidR="004C2707" w:rsidRPr="003850FD">
        <w:rPr>
          <w:sz w:val="24"/>
          <w:szCs w:val="24"/>
        </w:rPr>
        <w:t xml:space="preserve">on artificial intelligence, </w:t>
      </w:r>
      <w:r w:rsidR="0004215F" w:rsidRPr="003850FD">
        <w:rPr>
          <w:sz w:val="24"/>
          <w:szCs w:val="24"/>
        </w:rPr>
        <w:t xml:space="preserve">including its </w:t>
      </w:r>
      <w:r w:rsidR="00106460" w:rsidRPr="003850FD">
        <w:rPr>
          <w:sz w:val="24"/>
          <w:szCs w:val="24"/>
        </w:rPr>
        <w:t>publication of principles</w:t>
      </w:r>
      <w:r w:rsidR="00BC25FE" w:rsidRPr="003850FD">
        <w:rPr>
          <w:sz w:val="24"/>
          <w:szCs w:val="24"/>
        </w:rPr>
        <w:t xml:space="preserve"> informing the development of AI. </w:t>
      </w:r>
    </w:p>
    <w:p w14:paraId="7FA10BCF" w14:textId="4146B93F" w:rsidR="001302E3" w:rsidRPr="003850FD" w:rsidRDefault="001302E3">
      <w:pPr>
        <w:rPr>
          <w:b/>
          <w:bCs/>
          <w:sz w:val="24"/>
          <w:szCs w:val="24"/>
        </w:rPr>
      </w:pPr>
      <w:r w:rsidRPr="003850FD">
        <w:rPr>
          <w:b/>
          <w:bCs/>
          <w:sz w:val="24"/>
          <w:szCs w:val="24"/>
        </w:rPr>
        <w:t>AI principles</w:t>
      </w:r>
    </w:p>
    <w:p w14:paraId="1D200C1F" w14:textId="33D53B33" w:rsidR="00E1784C" w:rsidRPr="003850FD" w:rsidRDefault="00FB7183">
      <w:pPr>
        <w:rPr>
          <w:sz w:val="24"/>
          <w:szCs w:val="24"/>
        </w:rPr>
      </w:pPr>
      <w:r w:rsidRPr="003850FD">
        <w:rPr>
          <w:sz w:val="24"/>
          <w:szCs w:val="24"/>
        </w:rPr>
        <w:t>Whilst principles on s</w:t>
      </w:r>
      <w:r w:rsidR="0004215F" w:rsidRPr="003850FD">
        <w:rPr>
          <w:sz w:val="24"/>
          <w:szCs w:val="24"/>
        </w:rPr>
        <w:t>afety, security and robustness</w:t>
      </w:r>
      <w:r w:rsidRPr="003850FD">
        <w:rPr>
          <w:sz w:val="24"/>
          <w:szCs w:val="24"/>
        </w:rPr>
        <w:t xml:space="preserve">; </w:t>
      </w:r>
      <w:r w:rsidR="0004215F" w:rsidRPr="003850FD">
        <w:rPr>
          <w:sz w:val="24"/>
          <w:szCs w:val="24"/>
        </w:rPr>
        <w:t xml:space="preserve">appropriate transparency and </w:t>
      </w:r>
      <w:r w:rsidR="00D83F7B" w:rsidRPr="003850FD">
        <w:rPr>
          <w:sz w:val="24"/>
          <w:szCs w:val="24"/>
        </w:rPr>
        <w:t>explainability</w:t>
      </w:r>
      <w:r w:rsidRPr="003850FD">
        <w:rPr>
          <w:sz w:val="24"/>
          <w:szCs w:val="24"/>
        </w:rPr>
        <w:t xml:space="preserve">; </w:t>
      </w:r>
      <w:r w:rsidR="00DF0162" w:rsidRPr="003850FD">
        <w:rPr>
          <w:sz w:val="24"/>
          <w:szCs w:val="24"/>
        </w:rPr>
        <w:t>fairness</w:t>
      </w:r>
      <w:r w:rsidRPr="003850FD">
        <w:rPr>
          <w:sz w:val="24"/>
          <w:szCs w:val="24"/>
        </w:rPr>
        <w:t xml:space="preserve">; </w:t>
      </w:r>
      <w:r w:rsidR="00DF0162" w:rsidRPr="003850FD">
        <w:rPr>
          <w:sz w:val="24"/>
          <w:szCs w:val="24"/>
        </w:rPr>
        <w:t>accountability and governance</w:t>
      </w:r>
      <w:r w:rsidRPr="003850FD">
        <w:rPr>
          <w:sz w:val="24"/>
          <w:szCs w:val="24"/>
        </w:rPr>
        <w:t xml:space="preserve">; </w:t>
      </w:r>
      <w:r w:rsidR="00D83F7B" w:rsidRPr="003850FD">
        <w:rPr>
          <w:sz w:val="24"/>
          <w:szCs w:val="24"/>
        </w:rPr>
        <w:t>contestability</w:t>
      </w:r>
      <w:r w:rsidR="00DF0162" w:rsidRPr="003850FD">
        <w:rPr>
          <w:sz w:val="24"/>
          <w:szCs w:val="24"/>
        </w:rPr>
        <w:t xml:space="preserve"> and redress </w:t>
      </w:r>
      <w:r w:rsidR="00C66CF5" w:rsidRPr="003850FD">
        <w:rPr>
          <w:sz w:val="24"/>
          <w:szCs w:val="24"/>
        </w:rPr>
        <w:t>are all useful starting poin</w:t>
      </w:r>
      <w:r w:rsidR="00124BE4" w:rsidRPr="003850FD">
        <w:rPr>
          <w:sz w:val="24"/>
          <w:szCs w:val="24"/>
        </w:rPr>
        <w:t xml:space="preserve">ts for discussion on </w:t>
      </w:r>
      <w:r w:rsidR="00B710D6">
        <w:rPr>
          <w:sz w:val="24"/>
          <w:szCs w:val="24"/>
        </w:rPr>
        <w:t>AI’s impact on</w:t>
      </w:r>
      <w:r w:rsidR="00124BE4" w:rsidRPr="003850FD">
        <w:rPr>
          <w:sz w:val="24"/>
          <w:szCs w:val="24"/>
        </w:rPr>
        <w:t xml:space="preserve"> journalism, the NUJ believes further analysis must be conducted in conjunction with the union</w:t>
      </w:r>
      <w:r w:rsidR="00B6129A" w:rsidRPr="003850FD">
        <w:rPr>
          <w:sz w:val="24"/>
          <w:szCs w:val="24"/>
        </w:rPr>
        <w:t xml:space="preserve"> to understand the breadth of </w:t>
      </w:r>
      <w:r w:rsidR="00551F6B" w:rsidRPr="003850FD">
        <w:rPr>
          <w:sz w:val="24"/>
          <w:szCs w:val="24"/>
        </w:rPr>
        <w:t xml:space="preserve">journalists’ </w:t>
      </w:r>
      <w:r w:rsidR="00B6129A" w:rsidRPr="003850FD">
        <w:rPr>
          <w:sz w:val="24"/>
          <w:szCs w:val="24"/>
        </w:rPr>
        <w:t xml:space="preserve">concerns </w:t>
      </w:r>
      <w:r w:rsidR="00551F6B" w:rsidRPr="003850FD">
        <w:rPr>
          <w:sz w:val="24"/>
          <w:szCs w:val="24"/>
        </w:rPr>
        <w:t>including on copyright infringement</w:t>
      </w:r>
      <w:r w:rsidR="0064316E">
        <w:rPr>
          <w:sz w:val="24"/>
          <w:szCs w:val="24"/>
        </w:rPr>
        <w:t xml:space="preserve"> and moral rights</w:t>
      </w:r>
      <w:r w:rsidR="00124BE4" w:rsidRPr="003850FD">
        <w:rPr>
          <w:sz w:val="24"/>
          <w:szCs w:val="24"/>
        </w:rPr>
        <w:t xml:space="preserve">. </w:t>
      </w:r>
    </w:p>
    <w:p w14:paraId="00127DFC" w14:textId="452B5FDE" w:rsidR="00800905" w:rsidRPr="003850FD" w:rsidRDefault="005E45DE">
      <w:pPr>
        <w:rPr>
          <w:sz w:val="24"/>
          <w:szCs w:val="24"/>
        </w:rPr>
      </w:pPr>
      <w:r w:rsidRPr="003850FD">
        <w:rPr>
          <w:sz w:val="24"/>
          <w:szCs w:val="24"/>
        </w:rPr>
        <w:t xml:space="preserve">When </w:t>
      </w:r>
      <w:r w:rsidR="00B964D7" w:rsidRPr="003850FD">
        <w:rPr>
          <w:sz w:val="24"/>
          <w:szCs w:val="24"/>
        </w:rPr>
        <w:t xml:space="preserve">initially </w:t>
      </w:r>
      <w:r w:rsidRPr="003850FD">
        <w:rPr>
          <w:sz w:val="24"/>
          <w:szCs w:val="24"/>
        </w:rPr>
        <w:t xml:space="preserve">implemented, </w:t>
      </w:r>
      <w:r w:rsidR="00582736">
        <w:rPr>
          <w:sz w:val="24"/>
          <w:szCs w:val="24"/>
        </w:rPr>
        <w:t xml:space="preserve">AI </w:t>
      </w:r>
      <w:r w:rsidRPr="003850FD">
        <w:rPr>
          <w:sz w:val="24"/>
          <w:szCs w:val="24"/>
        </w:rPr>
        <w:t xml:space="preserve">principles will be </w:t>
      </w:r>
      <w:r w:rsidR="00614CB9" w:rsidRPr="003850FD">
        <w:rPr>
          <w:sz w:val="24"/>
          <w:szCs w:val="24"/>
        </w:rPr>
        <w:t xml:space="preserve">issued on a </w:t>
      </w:r>
      <w:r w:rsidR="009B7437" w:rsidRPr="003850FD">
        <w:rPr>
          <w:sz w:val="24"/>
          <w:szCs w:val="24"/>
        </w:rPr>
        <w:t>non-</w:t>
      </w:r>
      <w:r w:rsidR="00614CB9" w:rsidRPr="003850FD">
        <w:rPr>
          <w:sz w:val="24"/>
          <w:szCs w:val="24"/>
        </w:rPr>
        <w:t xml:space="preserve">statutory basis leaving </w:t>
      </w:r>
      <w:r w:rsidR="00173B85" w:rsidRPr="003850FD">
        <w:rPr>
          <w:sz w:val="24"/>
          <w:szCs w:val="24"/>
        </w:rPr>
        <w:t xml:space="preserve">the union concerned </w:t>
      </w:r>
      <w:r w:rsidR="00C215BD" w:rsidRPr="003850FD">
        <w:rPr>
          <w:sz w:val="24"/>
          <w:szCs w:val="24"/>
        </w:rPr>
        <w:t xml:space="preserve">some businesses will fail to </w:t>
      </w:r>
      <w:r w:rsidR="00614CB9" w:rsidRPr="003850FD">
        <w:rPr>
          <w:sz w:val="24"/>
          <w:szCs w:val="24"/>
        </w:rPr>
        <w:t xml:space="preserve">comply </w:t>
      </w:r>
      <w:r w:rsidR="00B063FA" w:rsidRPr="003850FD">
        <w:rPr>
          <w:sz w:val="24"/>
          <w:szCs w:val="24"/>
        </w:rPr>
        <w:t xml:space="preserve">with </w:t>
      </w:r>
      <w:r w:rsidR="00C11C2F">
        <w:rPr>
          <w:sz w:val="24"/>
          <w:szCs w:val="24"/>
        </w:rPr>
        <w:t>them</w:t>
      </w:r>
      <w:r w:rsidR="00B063FA" w:rsidRPr="003850FD">
        <w:rPr>
          <w:sz w:val="24"/>
          <w:szCs w:val="24"/>
        </w:rPr>
        <w:t xml:space="preserve">, </w:t>
      </w:r>
      <w:r w:rsidR="00FE6757">
        <w:rPr>
          <w:sz w:val="24"/>
          <w:szCs w:val="24"/>
        </w:rPr>
        <w:t>risking</w:t>
      </w:r>
      <w:r w:rsidR="00B063FA" w:rsidRPr="003850FD">
        <w:rPr>
          <w:sz w:val="24"/>
          <w:szCs w:val="24"/>
        </w:rPr>
        <w:t xml:space="preserve"> </w:t>
      </w:r>
      <w:r w:rsidR="00614CB9" w:rsidRPr="003850FD">
        <w:rPr>
          <w:sz w:val="24"/>
          <w:szCs w:val="24"/>
        </w:rPr>
        <w:t xml:space="preserve">discriminatory practices and </w:t>
      </w:r>
      <w:r w:rsidR="00FE6757">
        <w:rPr>
          <w:sz w:val="24"/>
          <w:szCs w:val="24"/>
        </w:rPr>
        <w:t xml:space="preserve">poor </w:t>
      </w:r>
      <w:r w:rsidR="00614CB9" w:rsidRPr="003850FD">
        <w:rPr>
          <w:sz w:val="24"/>
          <w:szCs w:val="24"/>
        </w:rPr>
        <w:t xml:space="preserve">security </w:t>
      </w:r>
      <w:r w:rsidR="00B063FA" w:rsidRPr="003850FD">
        <w:rPr>
          <w:sz w:val="24"/>
          <w:szCs w:val="24"/>
        </w:rPr>
        <w:t xml:space="preserve">in the development of AI. </w:t>
      </w:r>
      <w:r w:rsidR="004874D1">
        <w:rPr>
          <w:sz w:val="24"/>
          <w:szCs w:val="24"/>
        </w:rPr>
        <w:t>Government must create</w:t>
      </w:r>
      <w:r w:rsidR="004874D1" w:rsidRPr="003850FD">
        <w:rPr>
          <w:sz w:val="24"/>
          <w:szCs w:val="24"/>
        </w:rPr>
        <w:t xml:space="preserve"> a legal framework </w:t>
      </w:r>
      <w:r w:rsidR="004874D1">
        <w:rPr>
          <w:sz w:val="24"/>
          <w:szCs w:val="24"/>
        </w:rPr>
        <w:t>allowing a</w:t>
      </w:r>
      <w:r w:rsidR="004874D1" w:rsidRPr="003850FD">
        <w:rPr>
          <w:sz w:val="24"/>
          <w:szCs w:val="24"/>
        </w:rPr>
        <w:t xml:space="preserve"> regulator to issue considerable financial penalties to developers who breach journalists’ rights.</w:t>
      </w:r>
    </w:p>
    <w:p w14:paraId="645DD254" w14:textId="2E7351B5" w:rsidR="00E840BD" w:rsidRPr="003850FD" w:rsidRDefault="003A665B">
      <w:pPr>
        <w:rPr>
          <w:sz w:val="24"/>
          <w:szCs w:val="24"/>
        </w:rPr>
      </w:pPr>
      <w:r w:rsidRPr="003850FD">
        <w:rPr>
          <w:b/>
          <w:bCs/>
          <w:sz w:val="24"/>
          <w:szCs w:val="24"/>
        </w:rPr>
        <w:t>Journalism and AI</w:t>
      </w:r>
      <w:r w:rsidR="00D1768D" w:rsidRPr="003850FD">
        <w:rPr>
          <w:sz w:val="24"/>
          <w:szCs w:val="24"/>
        </w:rPr>
        <w:t xml:space="preserve"> </w:t>
      </w:r>
    </w:p>
    <w:p w14:paraId="7F207DB5" w14:textId="297E71A9" w:rsidR="005F2CC1" w:rsidRPr="003850FD" w:rsidRDefault="008F0BBB" w:rsidP="00D1768D">
      <w:pPr>
        <w:spacing w:after="0"/>
        <w:rPr>
          <w:rFonts w:eastAsia="Times New Roman" w:cs="Calibri"/>
          <w:sz w:val="24"/>
          <w:szCs w:val="24"/>
        </w:rPr>
      </w:pPr>
      <w:r w:rsidRPr="003850FD">
        <w:rPr>
          <w:rFonts w:eastAsia="Times New Roman" w:cs="Calibri"/>
          <w:sz w:val="24"/>
          <w:szCs w:val="24"/>
        </w:rPr>
        <w:t>For</w:t>
      </w:r>
      <w:r w:rsidR="00D1768D" w:rsidRPr="003850FD">
        <w:rPr>
          <w:rFonts w:eastAsia="Times New Roman" w:cs="Calibri"/>
          <w:sz w:val="24"/>
          <w:szCs w:val="24"/>
        </w:rPr>
        <w:t xml:space="preserve"> individuals and consumers to confidently use AI technologies, there must be a belief that systems are ethical and trustworthy. This inherently includes respecting the rights of </w:t>
      </w:r>
      <w:r w:rsidR="00D92892">
        <w:rPr>
          <w:rFonts w:eastAsia="Times New Roman" w:cs="Calibri"/>
          <w:sz w:val="24"/>
          <w:szCs w:val="24"/>
        </w:rPr>
        <w:t>those whose content is used at various stages.</w:t>
      </w:r>
      <w:r w:rsidR="006F590B" w:rsidRPr="003850FD">
        <w:rPr>
          <w:rFonts w:eastAsia="Times New Roman" w:cs="Calibri"/>
          <w:sz w:val="24"/>
          <w:szCs w:val="24"/>
        </w:rPr>
        <w:t xml:space="preserve"> </w:t>
      </w:r>
      <w:r w:rsidR="00A90BAE" w:rsidRPr="003850FD">
        <w:rPr>
          <w:rFonts w:eastAsia="Times New Roman" w:cs="Calibri"/>
          <w:sz w:val="24"/>
          <w:szCs w:val="24"/>
        </w:rPr>
        <w:t xml:space="preserve">Data sets used to inform AI systems </w:t>
      </w:r>
      <w:r w:rsidR="00D36C50" w:rsidRPr="003850FD">
        <w:rPr>
          <w:rFonts w:eastAsia="Times New Roman" w:cs="Calibri"/>
          <w:sz w:val="24"/>
          <w:szCs w:val="24"/>
        </w:rPr>
        <w:t xml:space="preserve">use journalistic content and there have been reported instances of </w:t>
      </w:r>
      <w:r w:rsidR="00BC7058">
        <w:rPr>
          <w:rFonts w:eastAsia="Times New Roman" w:cs="Calibri"/>
          <w:sz w:val="24"/>
          <w:szCs w:val="24"/>
        </w:rPr>
        <w:t xml:space="preserve">these </w:t>
      </w:r>
      <w:r w:rsidR="00C931B8">
        <w:rPr>
          <w:rFonts w:eastAsia="Times New Roman" w:cs="Calibri"/>
          <w:sz w:val="24"/>
          <w:szCs w:val="24"/>
        </w:rPr>
        <w:t xml:space="preserve">being </w:t>
      </w:r>
      <w:r w:rsidR="00D36C50" w:rsidRPr="003850FD">
        <w:rPr>
          <w:rFonts w:eastAsia="Times New Roman" w:cs="Calibri"/>
          <w:sz w:val="24"/>
          <w:szCs w:val="24"/>
        </w:rPr>
        <w:t>used without approval.</w:t>
      </w:r>
      <w:r w:rsidR="00446701" w:rsidRPr="003850FD">
        <w:rPr>
          <w:rFonts w:eastAsia="Times New Roman" w:cs="Calibri"/>
          <w:sz w:val="24"/>
          <w:szCs w:val="24"/>
        </w:rPr>
        <w:t xml:space="preserve"> Weakened rights are not a fair trade-off in</w:t>
      </w:r>
      <w:r w:rsidR="00895C9B" w:rsidRPr="003850FD">
        <w:rPr>
          <w:rFonts w:eastAsia="Times New Roman" w:cs="Calibri"/>
          <w:sz w:val="24"/>
          <w:szCs w:val="24"/>
        </w:rPr>
        <w:t xml:space="preserve"> government’s</w:t>
      </w:r>
      <w:r w:rsidR="00446701" w:rsidRPr="003850FD">
        <w:rPr>
          <w:rFonts w:eastAsia="Times New Roman" w:cs="Calibri"/>
          <w:sz w:val="24"/>
          <w:szCs w:val="24"/>
        </w:rPr>
        <w:t xml:space="preserve"> pursuit of </w:t>
      </w:r>
      <w:r w:rsidR="00526A5F">
        <w:rPr>
          <w:rFonts w:eastAsia="Times New Roman" w:cs="Calibri"/>
          <w:sz w:val="24"/>
          <w:szCs w:val="24"/>
        </w:rPr>
        <w:t>AI innovation</w:t>
      </w:r>
      <w:r w:rsidR="00BA7A7B">
        <w:rPr>
          <w:rFonts w:eastAsia="Times New Roman" w:cs="Calibri"/>
          <w:sz w:val="24"/>
          <w:szCs w:val="24"/>
        </w:rPr>
        <w:t xml:space="preserve"> and</w:t>
      </w:r>
      <w:r w:rsidR="00AB768C" w:rsidRPr="003850FD">
        <w:rPr>
          <w:rFonts w:eastAsia="Times New Roman" w:cs="Calibri"/>
          <w:sz w:val="24"/>
          <w:szCs w:val="24"/>
        </w:rPr>
        <w:t xml:space="preserve"> </w:t>
      </w:r>
      <w:r w:rsidR="00E01A81">
        <w:rPr>
          <w:rFonts w:eastAsia="Times New Roman" w:cs="Calibri"/>
          <w:sz w:val="24"/>
          <w:szCs w:val="24"/>
        </w:rPr>
        <w:t xml:space="preserve">any implication that strengthened </w:t>
      </w:r>
      <w:r w:rsidR="00526A5F">
        <w:rPr>
          <w:rFonts w:eastAsia="Times New Roman" w:cs="Calibri"/>
          <w:sz w:val="24"/>
          <w:szCs w:val="24"/>
        </w:rPr>
        <w:t>rights</w:t>
      </w:r>
      <w:r w:rsidR="00E01A81">
        <w:rPr>
          <w:rFonts w:eastAsia="Times New Roman" w:cs="Calibri"/>
          <w:sz w:val="24"/>
          <w:szCs w:val="24"/>
        </w:rPr>
        <w:t xml:space="preserve"> hinder</w:t>
      </w:r>
      <w:r w:rsidR="00526A5F">
        <w:rPr>
          <w:rFonts w:eastAsia="Times New Roman" w:cs="Calibri"/>
          <w:sz w:val="24"/>
          <w:szCs w:val="24"/>
        </w:rPr>
        <w:t>s</w:t>
      </w:r>
      <w:r w:rsidR="00E01A81">
        <w:rPr>
          <w:rFonts w:eastAsia="Times New Roman" w:cs="Calibri"/>
          <w:sz w:val="24"/>
          <w:szCs w:val="24"/>
        </w:rPr>
        <w:t xml:space="preserve"> </w:t>
      </w:r>
      <w:r w:rsidR="00A409D6">
        <w:rPr>
          <w:rFonts w:eastAsia="Times New Roman" w:cs="Calibri"/>
          <w:sz w:val="24"/>
          <w:szCs w:val="24"/>
        </w:rPr>
        <w:t>progression wrongly pits journalists and creators against developers. I</w:t>
      </w:r>
      <w:r w:rsidR="00AB768C" w:rsidRPr="003850FD">
        <w:rPr>
          <w:rFonts w:eastAsia="Times New Roman" w:cs="Calibri"/>
          <w:sz w:val="24"/>
          <w:szCs w:val="24"/>
        </w:rPr>
        <w:t xml:space="preserve">nstead, </w:t>
      </w:r>
      <w:r w:rsidR="00E56A80" w:rsidRPr="003850FD">
        <w:rPr>
          <w:rFonts w:eastAsia="Times New Roman" w:cs="Calibri"/>
          <w:sz w:val="24"/>
          <w:szCs w:val="24"/>
        </w:rPr>
        <w:t xml:space="preserve">there must be transparent </w:t>
      </w:r>
      <w:r w:rsidR="00996934" w:rsidRPr="003850FD">
        <w:rPr>
          <w:rFonts w:eastAsia="Times New Roman" w:cs="Calibri"/>
          <w:sz w:val="24"/>
          <w:szCs w:val="24"/>
        </w:rPr>
        <w:t xml:space="preserve">processes on </w:t>
      </w:r>
      <w:r w:rsidR="00616E3C">
        <w:rPr>
          <w:rFonts w:eastAsia="Times New Roman" w:cs="Calibri"/>
          <w:sz w:val="24"/>
          <w:szCs w:val="24"/>
        </w:rPr>
        <w:t>how developers source information</w:t>
      </w:r>
      <w:r w:rsidR="00A66B7F">
        <w:rPr>
          <w:rFonts w:eastAsia="Times New Roman" w:cs="Calibri"/>
          <w:sz w:val="24"/>
          <w:szCs w:val="24"/>
        </w:rPr>
        <w:t xml:space="preserve"> and licences, with</w:t>
      </w:r>
      <w:r w:rsidR="00996934" w:rsidRPr="003850FD">
        <w:rPr>
          <w:rFonts w:eastAsia="Times New Roman" w:cs="Calibri"/>
          <w:sz w:val="24"/>
          <w:szCs w:val="24"/>
        </w:rPr>
        <w:t xml:space="preserve"> clear accessible ways to seek compensation should breaches occur. </w:t>
      </w:r>
    </w:p>
    <w:p w14:paraId="0A895EDA" w14:textId="07A8B9BD" w:rsidR="00996934" w:rsidRPr="003850FD" w:rsidRDefault="00996934" w:rsidP="00D1768D">
      <w:pPr>
        <w:spacing w:after="0"/>
        <w:rPr>
          <w:rFonts w:eastAsia="Times New Roman" w:cs="Calibri"/>
          <w:sz w:val="24"/>
          <w:szCs w:val="24"/>
        </w:rPr>
      </w:pPr>
    </w:p>
    <w:p w14:paraId="2C754DAC" w14:textId="36203613" w:rsidR="00996934" w:rsidRPr="003850FD" w:rsidRDefault="00434548" w:rsidP="00D1768D">
      <w:pPr>
        <w:spacing w:after="0"/>
        <w:rPr>
          <w:rFonts w:eastAsia="Times New Roman" w:cs="Calibri"/>
          <w:sz w:val="24"/>
          <w:szCs w:val="24"/>
        </w:rPr>
      </w:pPr>
      <w:r w:rsidRPr="003850FD">
        <w:rPr>
          <w:rFonts w:eastAsia="Times New Roman" w:cs="Calibri"/>
          <w:sz w:val="24"/>
          <w:szCs w:val="24"/>
        </w:rPr>
        <w:t>Some media owners are reportedly in negotiations with AI companies to effectively licence their material for use.</w:t>
      </w:r>
      <w:r w:rsidR="008D6846" w:rsidRPr="003850FD">
        <w:rPr>
          <w:rFonts w:eastAsia="Times New Roman" w:cs="Calibri"/>
          <w:sz w:val="24"/>
          <w:szCs w:val="24"/>
        </w:rPr>
        <w:t xml:space="preserve"> </w:t>
      </w:r>
      <w:r w:rsidR="005E69C3">
        <w:rPr>
          <w:rFonts w:eastAsia="Times New Roman" w:cs="Calibri"/>
          <w:sz w:val="24"/>
          <w:szCs w:val="24"/>
        </w:rPr>
        <w:t>If</w:t>
      </w:r>
      <w:r w:rsidRPr="003850FD">
        <w:rPr>
          <w:rFonts w:eastAsia="Times New Roman" w:cs="Calibri"/>
          <w:sz w:val="24"/>
          <w:szCs w:val="24"/>
        </w:rPr>
        <w:t xml:space="preserve"> such licensing arrangements are available, they should also include copyright owners who own material in their own right. This could mirror the arrangements reached by ‘collecting societies’ such and the Authors Licensing and Collecting Society. Individual creators should always retain the right to opt their material out of such arrangements.</w:t>
      </w:r>
    </w:p>
    <w:p w14:paraId="7C861832" w14:textId="77777777" w:rsidR="005F2CC1" w:rsidRPr="003850FD" w:rsidRDefault="005F2CC1" w:rsidP="00D1768D">
      <w:pPr>
        <w:spacing w:after="0"/>
        <w:rPr>
          <w:rFonts w:eastAsia="Times New Roman" w:cs="Calibri"/>
          <w:sz w:val="24"/>
          <w:szCs w:val="24"/>
        </w:rPr>
      </w:pPr>
    </w:p>
    <w:p w14:paraId="7BBB3119" w14:textId="629857CF" w:rsidR="004C3469" w:rsidRPr="00D70A92" w:rsidRDefault="00576CCD" w:rsidP="00D70A92">
      <w:pPr>
        <w:rPr>
          <w:sz w:val="24"/>
          <w:szCs w:val="24"/>
        </w:rPr>
      </w:pPr>
      <w:r w:rsidRPr="003850FD">
        <w:rPr>
          <w:rFonts w:eastAsia="Times New Roman" w:cs="Calibri"/>
          <w:sz w:val="24"/>
          <w:szCs w:val="24"/>
        </w:rPr>
        <w:lastRenderedPageBreak/>
        <w:t xml:space="preserve">Developers stand to gain financially from the use of content and </w:t>
      </w:r>
      <w:r w:rsidR="00616BA2">
        <w:rPr>
          <w:rFonts w:eastAsia="Times New Roman" w:cs="Calibri"/>
          <w:sz w:val="24"/>
          <w:szCs w:val="24"/>
        </w:rPr>
        <w:t>while the NUJ recognises</w:t>
      </w:r>
      <w:r w:rsidR="00E9706A">
        <w:rPr>
          <w:rFonts w:eastAsia="Times New Roman" w:cs="Calibri"/>
          <w:sz w:val="24"/>
          <w:szCs w:val="24"/>
        </w:rPr>
        <w:t xml:space="preserve"> the</w:t>
      </w:r>
      <w:r w:rsidR="00616BA2">
        <w:rPr>
          <w:rFonts w:eastAsia="Times New Roman" w:cs="Calibri"/>
          <w:sz w:val="24"/>
          <w:szCs w:val="24"/>
        </w:rPr>
        <w:t xml:space="preserve"> </w:t>
      </w:r>
      <w:r w:rsidR="00DA32B6">
        <w:rPr>
          <w:rFonts w:eastAsia="Times New Roman" w:cs="Calibri"/>
          <w:sz w:val="24"/>
          <w:szCs w:val="24"/>
        </w:rPr>
        <w:t>potential benefits of AI</w:t>
      </w:r>
      <w:r w:rsidR="00616BA2">
        <w:rPr>
          <w:rFonts w:eastAsia="Times New Roman" w:cs="Calibri"/>
          <w:sz w:val="24"/>
          <w:szCs w:val="24"/>
        </w:rPr>
        <w:t xml:space="preserve">, it </w:t>
      </w:r>
      <w:r w:rsidR="00E75A07">
        <w:rPr>
          <w:rFonts w:eastAsia="Times New Roman" w:cs="Calibri"/>
          <w:sz w:val="24"/>
          <w:szCs w:val="24"/>
        </w:rPr>
        <w:t xml:space="preserve">opposes the unlawful exploitation of </w:t>
      </w:r>
      <w:r w:rsidR="008F2CA6">
        <w:rPr>
          <w:rFonts w:eastAsia="Times New Roman" w:cs="Calibri"/>
          <w:sz w:val="24"/>
          <w:szCs w:val="24"/>
        </w:rPr>
        <w:t>journalists</w:t>
      </w:r>
      <w:r w:rsidR="00C84717">
        <w:rPr>
          <w:rFonts w:eastAsia="Times New Roman" w:cs="Calibri"/>
          <w:sz w:val="24"/>
          <w:szCs w:val="24"/>
        </w:rPr>
        <w:t xml:space="preserve"> and </w:t>
      </w:r>
      <w:r w:rsidR="00896BFF">
        <w:rPr>
          <w:rFonts w:eastAsia="Times New Roman" w:cs="Calibri"/>
          <w:sz w:val="24"/>
          <w:szCs w:val="24"/>
        </w:rPr>
        <w:t>urges government to inform</w:t>
      </w:r>
      <w:r w:rsidR="00BA1265">
        <w:rPr>
          <w:rFonts w:eastAsia="Times New Roman" w:cs="Calibri"/>
          <w:sz w:val="24"/>
          <w:szCs w:val="24"/>
        </w:rPr>
        <w:t xml:space="preserve"> businesses of </w:t>
      </w:r>
      <w:r w:rsidR="00896BFF">
        <w:rPr>
          <w:rFonts w:eastAsia="Times New Roman" w:cs="Calibri"/>
          <w:sz w:val="24"/>
          <w:szCs w:val="24"/>
        </w:rPr>
        <w:t xml:space="preserve">their </w:t>
      </w:r>
      <w:r w:rsidR="00BA1265">
        <w:rPr>
          <w:rFonts w:eastAsia="Times New Roman" w:cs="Calibri"/>
          <w:sz w:val="24"/>
          <w:szCs w:val="24"/>
        </w:rPr>
        <w:t xml:space="preserve">legal obligations to comply with existing laws as part of any guidance issued. </w:t>
      </w:r>
      <w:r w:rsidR="00D70A92">
        <w:rPr>
          <w:sz w:val="24"/>
          <w:szCs w:val="24"/>
        </w:rPr>
        <w:t>These include laws on data protection, privacy and copyright</w:t>
      </w:r>
      <w:r w:rsidR="006337BA">
        <w:rPr>
          <w:sz w:val="24"/>
          <w:szCs w:val="24"/>
        </w:rPr>
        <w:t>.</w:t>
      </w:r>
      <w:r w:rsidR="00D70A92">
        <w:rPr>
          <w:sz w:val="24"/>
          <w:szCs w:val="24"/>
        </w:rPr>
        <w:t xml:space="preserve"> </w:t>
      </w:r>
    </w:p>
    <w:p w14:paraId="525B25C8" w14:textId="77777777" w:rsidR="00CB5374" w:rsidRDefault="004C3469" w:rsidP="00B7579E">
      <w:pPr>
        <w:spacing w:after="0"/>
        <w:rPr>
          <w:rFonts w:eastAsia="Times New Roman" w:cs="Calibri"/>
          <w:sz w:val="24"/>
          <w:szCs w:val="24"/>
        </w:rPr>
      </w:pPr>
      <w:r w:rsidRPr="003850FD">
        <w:rPr>
          <w:rFonts w:eastAsia="Times New Roman" w:cs="Calibri"/>
          <w:sz w:val="24"/>
          <w:szCs w:val="24"/>
        </w:rPr>
        <w:t>Journalists including freleances</w:t>
      </w:r>
      <w:r w:rsidR="007A22F3">
        <w:rPr>
          <w:rFonts w:eastAsia="Times New Roman" w:cs="Calibri"/>
          <w:sz w:val="24"/>
          <w:szCs w:val="24"/>
        </w:rPr>
        <w:t xml:space="preserve"> with limited financial resources</w:t>
      </w:r>
      <w:r w:rsidRPr="003850FD">
        <w:rPr>
          <w:rFonts w:eastAsia="Times New Roman" w:cs="Calibri"/>
          <w:sz w:val="24"/>
          <w:szCs w:val="24"/>
        </w:rPr>
        <w:t xml:space="preserve"> </w:t>
      </w:r>
      <w:r w:rsidR="00FE61D7">
        <w:rPr>
          <w:rFonts w:eastAsia="Times New Roman" w:cs="Calibri"/>
          <w:sz w:val="24"/>
          <w:szCs w:val="24"/>
        </w:rPr>
        <w:t>are concerned</w:t>
      </w:r>
      <w:r w:rsidRPr="003850FD">
        <w:rPr>
          <w:rFonts w:eastAsia="Times New Roman" w:cs="Calibri"/>
          <w:sz w:val="24"/>
          <w:szCs w:val="24"/>
        </w:rPr>
        <w:t xml:space="preserve"> about the risks posed to their work </w:t>
      </w:r>
      <w:r w:rsidR="001B02B2">
        <w:rPr>
          <w:rFonts w:eastAsia="Times New Roman" w:cs="Calibri"/>
          <w:sz w:val="24"/>
          <w:szCs w:val="24"/>
        </w:rPr>
        <w:t xml:space="preserve">and profession </w:t>
      </w:r>
      <w:r w:rsidRPr="003850FD">
        <w:rPr>
          <w:rFonts w:eastAsia="Times New Roman" w:cs="Calibri"/>
          <w:sz w:val="24"/>
          <w:szCs w:val="24"/>
        </w:rPr>
        <w:t>as AI continues to rapidly develop</w:t>
      </w:r>
      <w:r w:rsidR="007645D9">
        <w:rPr>
          <w:rFonts w:eastAsia="Times New Roman" w:cs="Calibri"/>
          <w:sz w:val="24"/>
          <w:szCs w:val="24"/>
        </w:rPr>
        <w:t xml:space="preserve"> without sufficient regulatory oversight</w:t>
      </w:r>
      <w:r w:rsidRPr="003850FD">
        <w:rPr>
          <w:rFonts w:eastAsia="Times New Roman" w:cs="Calibri"/>
          <w:sz w:val="24"/>
          <w:szCs w:val="24"/>
        </w:rPr>
        <w:t xml:space="preserve">. </w:t>
      </w:r>
      <w:r w:rsidR="00C27AAF">
        <w:rPr>
          <w:rFonts w:eastAsia="Times New Roman" w:cs="Calibri"/>
          <w:sz w:val="24"/>
          <w:szCs w:val="24"/>
        </w:rPr>
        <w:t>Fears include</w:t>
      </w:r>
      <w:r w:rsidR="005B30F0">
        <w:rPr>
          <w:rFonts w:eastAsia="Times New Roman" w:cs="Calibri"/>
          <w:sz w:val="24"/>
          <w:szCs w:val="24"/>
        </w:rPr>
        <w:t xml:space="preserve"> </w:t>
      </w:r>
      <w:r w:rsidR="000B7EDF" w:rsidRPr="003850FD">
        <w:rPr>
          <w:rFonts w:eastAsia="Times New Roman" w:cs="Calibri"/>
          <w:sz w:val="24"/>
          <w:szCs w:val="24"/>
        </w:rPr>
        <w:t>los</w:t>
      </w:r>
      <w:r w:rsidR="007645D9">
        <w:rPr>
          <w:rFonts w:eastAsia="Times New Roman" w:cs="Calibri"/>
          <w:sz w:val="24"/>
          <w:szCs w:val="24"/>
        </w:rPr>
        <w:t>s</w:t>
      </w:r>
      <w:r w:rsidR="000B7EDF" w:rsidRPr="003850FD">
        <w:rPr>
          <w:rFonts w:eastAsia="Times New Roman" w:cs="Calibri"/>
          <w:sz w:val="24"/>
          <w:szCs w:val="24"/>
        </w:rPr>
        <w:t xml:space="preserve"> </w:t>
      </w:r>
      <w:r w:rsidR="007645D9">
        <w:rPr>
          <w:rFonts w:eastAsia="Times New Roman" w:cs="Calibri"/>
          <w:sz w:val="24"/>
          <w:szCs w:val="24"/>
        </w:rPr>
        <w:t xml:space="preserve">of </w:t>
      </w:r>
      <w:r w:rsidR="000B7EDF" w:rsidRPr="003850FD">
        <w:rPr>
          <w:rFonts w:eastAsia="Times New Roman" w:cs="Calibri"/>
          <w:sz w:val="24"/>
          <w:szCs w:val="24"/>
        </w:rPr>
        <w:t>earnings</w:t>
      </w:r>
      <w:r w:rsidR="00E402E5" w:rsidRPr="003850FD">
        <w:rPr>
          <w:rFonts w:eastAsia="Times New Roman" w:cs="Calibri"/>
          <w:sz w:val="24"/>
          <w:szCs w:val="24"/>
        </w:rPr>
        <w:t>,</w:t>
      </w:r>
      <w:r w:rsidR="00741FF6" w:rsidRPr="003850FD">
        <w:rPr>
          <w:rFonts w:eastAsia="Times New Roman" w:cs="Calibri"/>
          <w:sz w:val="24"/>
          <w:szCs w:val="24"/>
        </w:rPr>
        <w:t xml:space="preserve"> a</w:t>
      </w:r>
      <w:r w:rsidR="00804BF3">
        <w:rPr>
          <w:rFonts w:eastAsia="Times New Roman" w:cs="Calibri"/>
          <w:sz w:val="24"/>
          <w:szCs w:val="24"/>
        </w:rPr>
        <w:t>n imbalanced</w:t>
      </w:r>
      <w:r w:rsidR="00741FF6" w:rsidRPr="003850FD">
        <w:rPr>
          <w:rFonts w:eastAsia="Times New Roman" w:cs="Calibri"/>
          <w:sz w:val="24"/>
          <w:szCs w:val="24"/>
        </w:rPr>
        <w:t xml:space="preserve"> focus on efficiency</w:t>
      </w:r>
      <w:r w:rsidR="00A8126E">
        <w:rPr>
          <w:rFonts w:eastAsia="Times New Roman" w:cs="Calibri"/>
          <w:sz w:val="24"/>
          <w:szCs w:val="24"/>
        </w:rPr>
        <w:t xml:space="preserve">, </w:t>
      </w:r>
      <w:r w:rsidR="007A22F3">
        <w:rPr>
          <w:rFonts w:eastAsia="Times New Roman" w:cs="Calibri"/>
          <w:sz w:val="24"/>
          <w:szCs w:val="24"/>
        </w:rPr>
        <w:t>dismissal</w:t>
      </w:r>
      <w:r w:rsidR="00A8126E">
        <w:rPr>
          <w:rFonts w:eastAsia="Times New Roman" w:cs="Calibri"/>
          <w:sz w:val="24"/>
          <w:szCs w:val="24"/>
        </w:rPr>
        <w:t xml:space="preserve"> of the talent and creativity </w:t>
      </w:r>
      <w:r w:rsidR="005B30F0">
        <w:rPr>
          <w:rFonts w:eastAsia="Times New Roman" w:cs="Calibri"/>
          <w:sz w:val="24"/>
          <w:szCs w:val="24"/>
        </w:rPr>
        <w:t xml:space="preserve">they hold, </w:t>
      </w:r>
      <w:r w:rsidR="006E7485">
        <w:rPr>
          <w:rFonts w:eastAsia="Times New Roman" w:cs="Calibri"/>
          <w:sz w:val="24"/>
          <w:szCs w:val="24"/>
        </w:rPr>
        <w:t>and f</w:t>
      </w:r>
      <w:r w:rsidR="00546AB2" w:rsidRPr="003850FD">
        <w:rPr>
          <w:rFonts w:eastAsia="Times New Roman" w:cs="Calibri"/>
          <w:sz w:val="24"/>
          <w:szCs w:val="24"/>
        </w:rPr>
        <w:t xml:space="preserve">ailure to acknowledge </w:t>
      </w:r>
      <w:r w:rsidR="00A762A1" w:rsidRPr="003850FD">
        <w:rPr>
          <w:rFonts w:eastAsia="Times New Roman" w:cs="Calibri"/>
          <w:sz w:val="24"/>
          <w:szCs w:val="24"/>
        </w:rPr>
        <w:t>skill sets</w:t>
      </w:r>
      <w:r w:rsidR="00763F32">
        <w:rPr>
          <w:rFonts w:eastAsia="Times New Roman" w:cs="Calibri"/>
          <w:sz w:val="24"/>
          <w:szCs w:val="24"/>
        </w:rPr>
        <w:t>.</w:t>
      </w:r>
      <w:r w:rsidR="00335476">
        <w:rPr>
          <w:rFonts w:eastAsia="Times New Roman" w:cs="Calibri"/>
          <w:sz w:val="24"/>
          <w:szCs w:val="24"/>
        </w:rPr>
        <w:t xml:space="preserve"> </w:t>
      </w:r>
    </w:p>
    <w:p w14:paraId="2BD5550A" w14:textId="4A8BA183" w:rsidR="00763F32" w:rsidRDefault="00763F32" w:rsidP="00B7579E">
      <w:pPr>
        <w:spacing w:after="0"/>
        <w:rPr>
          <w:rFonts w:eastAsia="Times New Roman" w:cs="Calibri"/>
          <w:sz w:val="24"/>
          <w:szCs w:val="24"/>
        </w:rPr>
      </w:pPr>
      <w:r>
        <w:rPr>
          <w:rFonts w:eastAsia="Times New Roman" w:cs="Calibri"/>
          <w:sz w:val="24"/>
          <w:szCs w:val="24"/>
        </w:rPr>
        <w:t>J</w:t>
      </w:r>
      <w:r w:rsidR="00A762A1" w:rsidRPr="003850FD">
        <w:rPr>
          <w:rFonts w:eastAsia="Times New Roman" w:cs="Calibri"/>
          <w:sz w:val="24"/>
          <w:szCs w:val="24"/>
        </w:rPr>
        <w:t xml:space="preserve">ournalism is relied upon by </w:t>
      </w:r>
      <w:r w:rsidR="00B24DAE" w:rsidRPr="003850FD">
        <w:rPr>
          <w:rFonts w:eastAsia="Times New Roman" w:cs="Calibri"/>
          <w:sz w:val="24"/>
          <w:szCs w:val="24"/>
        </w:rPr>
        <w:t>society to inform decision making and uphold democracy</w:t>
      </w:r>
      <w:r>
        <w:rPr>
          <w:rFonts w:eastAsia="Times New Roman" w:cs="Calibri"/>
          <w:sz w:val="24"/>
          <w:szCs w:val="24"/>
        </w:rPr>
        <w:t xml:space="preserve"> and the failure to label </w:t>
      </w:r>
      <w:r w:rsidRPr="003850FD">
        <w:rPr>
          <w:rFonts w:eastAsia="Times New Roman" w:cs="Calibri"/>
          <w:sz w:val="24"/>
          <w:szCs w:val="24"/>
        </w:rPr>
        <w:t>AI content as such is likely to</w:t>
      </w:r>
      <w:r w:rsidR="007D615A">
        <w:rPr>
          <w:rFonts w:eastAsia="Times New Roman" w:cs="Calibri"/>
          <w:sz w:val="24"/>
          <w:szCs w:val="24"/>
        </w:rPr>
        <w:t xml:space="preserve"> exacerbate these concerns and</w:t>
      </w:r>
      <w:r w:rsidRPr="003850FD">
        <w:rPr>
          <w:rFonts w:eastAsia="Times New Roman" w:cs="Calibri"/>
          <w:sz w:val="24"/>
          <w:szCs w:val="24"/>
        </w:rPr>
        <w:t xml:space="preserve"> erode public trust. </w:t>
      </w:r>
      <w:r w:rsidR="00B81F05" w:rsidRPr="009F1FBF">
        <w:rPr>
          <w:rFonts w:eastAsia="Times New Roman" w:cs="Calibri"/>
          <w:sz w:val="24"/>
          <w:szCs w:val="24"/>
        </w:rPr>
        <w:t>All work produced by AI should always be labelled clearly as such.</w:t>
      </w:r>
    </w:p>
    <w:p w14:paraId="7604283E" w14:textId="77777777" w:rsidR="00B7579E" w:rsidRPr="00B7579E" w:rsidRDefault="00B7579E" w:rsidP="00B7579E">
      <w:pPr>
        <w:spacing w:after="0"/>
        <w:rPr>
          <w:rFonts w:eastAsia="Times New Roman" w:cs="Calibri"/>
          <w:sz w:val="24"/>
          <w:szCs w:val="24"/>
        </w:rPr>
      </w:pPr>
    </w:p>
    <w:p w14:paraId="3A343243" w14:textId="77777777" w:rsidR="008D10E1" w:rsidRPr="003850FD" w:rsidRDefault="008D10E1" w:rsidP="008D10E1">
      <w:pPr>
        <w:rPr>
          <w:b/>
          <w:bCs/>
          <w:sz w:val="24"/>
          <w:szCs w:val="24"/>
        </w:rPr>
      </w:pPr>
      <w:r w:rsidRPr="003850FD">
        <w:rPr>
          <w:b/>
          <w:bCs/>
          <w:sz w:val="24"/>
          <w:szCs w:val="24"/>
        </w:rPr>
        <w:t xml:space="preserve">Government action </w:t>
      </w:r>
    </w:p>
    <w:p w14:paraId="39B0442D" w14:textId="6518D28F" w:rsidR="008D10E1" w:rsidRPr="00683995" w:rsidRDefault="00ED4D33">
      <w:pPr>
        <w:rPr>
          <w:sz w:val="24"/>
          <w:szCs w:val="24"/>
        </w:rPr>
      </w:pPr>
      <w:r>
        <w:rPr>
          <w:sz w:val="24"/>
          <w:szCs w:val="24"/>
        </w:rPr>
        <w:t xml:space="preserve">Existing regulators will hold responsibility for considering approaches </w:t>
      </w:r>
      <w:r w:rsidR="00A52DCA">
        <w:rPr>
          <w:sz w:val="24"/>
          <w:szCs w:val="24"/>
        </w:rPr>
        <w:t>in sectors</w:t>
      </w:r>
      <w:r w:rsidR="00606011">
        <w:rPr>
          <w:sz w:val="24"/>
          <w:szCs w:val="24"/>
        </w:rPr>
        <w:t xml:space="preserve"> and government will </w:t>
      </w:r>
      <w:r w:rsidR="009A7097">
        <w:rPr>
          <w:sz w:val="24"/>
          <w:szCs w:val="24"/>
        </w:rPr>
        <w:t>eventually</w:t>
      </w:r>
      <w:r w:rsidR="006C5BA9">
        <w:rPr>
          <w:sz w:val="24"/>
          <w:szCs w:val="24"/>
        </w:rPr>
        <w:t xml:space="preserve"> creat</w:t>
      </w:r>
      <w:r w:rsidR="009A7097">
        <w:rPr>
          <w:sz w:val="24"/>
          <w:szCs w:val="24"/>
        </w:rPr>
        <w:t xml:space="preserve">e </w:t>
      </w:r>
      <w:r w:rsidR="006C5BA9">
        <w:rPr>
          <w:sz w:val="24"/>
          <w:szCs w:val="24"/>
        </w:rPr>
        <w:t xml:space="preserve">a legal obligation on regulators to have due regard to the principles. It is unclear </w:t>
      </w:r>
      <w:r w:rsidR="006C3C77">
        <w:rPr>
          <w:sz w:val="24"/>
          <w:szCs w:val="24"/>
        </w:rPr>
        <w:t xml:space="preserve">however, </w:t>
      </w:r>
      <w:r w:rsidR="006C5BA9">
        <w:rPr>
          <w:sz w:val="24"/>
          <w:szCs w:val="24"/>
        </w:rPr>
        <w:t xml:space="preserve">when this duty will be </w:t>
      </w:r>
      <w:r w:rsidR="00D15329">
        <w:rPr>
          <w:sz w:val="24"/>
          <w:szCs w:val="24"/>
        </w:rPr>
        <w:t>introduced</w:t>
      </w:r>
      <w:r w:rsidR="006C3C77">
        <w:rPr>
          <w:sz w:val="24"/>
          <w:szCs w:val="24"/>
        </w:rPr>
        <w:t xml:space="preserve">. </w:t>
      </w:r>
      <w:r w:rsidR="000C744A">
        <w:rPr>
          <w:sz w:val="24"/>
          <w:szCs w:val="24"/>
        </w:rPr>
        <w:t xml:space="preserve">Government states it is adaptable in its approach, and the NUJ hopes this </w:t>
      </w:r>
      <w:r w:rsidR="00803A50">
        <w:rPr>
          <w:sz w:val="24"/>
          <w:szCs w:val="24"/>
        </w:rPr>
        <w:t>extends to</w:t>
      </w:r>
      <w:r w:rsidR="00D15329">
        <w:rPr>
          <w:sz w:val="24"/>
          <w:szCs w:val="24"/>
        </w:rPr>
        <w:t xml:space="preserve"> addressing</w:t>
      </w:r>
      <w:r w:rsidR="00803A50">
        <w:rPr>
          <w:sz w:val="24"/>
          <w:szCs w:val="24"/>
        </w:rPr>
        <w:t xml:space="preserve"> gaps in its </w:t>
      </w:r>
      <w:hyperlink r:id="rId6" w:history="1">
        <w:r w:rsidR="00803A50" w:rsidRPr="006509A2">
          <w:rPr>
            <w:rStyle w:val="Hyperlink"/>
            <w:sz w:val="24"/>
            <w:szCs w:val="24"/>
          </w:rPr>
          <w:t>paper</w:t>
        </w:r>
      </w:hyperlink>
      <w:r w:rsidR="00803A50">
        <w:rPr>
          <w:sz w:val="24"/>
          <w:szCs w:val="24"/>
        </w:rPr>
        <w:t xml:space="preserve">, including on trade union engagement. </w:t>
      </w:r>
    </w:p>
    <w:p w14:paraId="592754F0" w14:textId="2EF2F510" w:rsidR="002A36CE" w:rsidRPr="003850FD" w:rsidRDefault="00983862">
      <w:pPr>
        <w:rPr>
          <w:b/>
          <w:bCs/>
          <w:sz w:val="24"/>
          <w:szCs w:val="24"/>
        </w:rPr>
      </w:pPr>
      <w:r w:rsidRPr="003850FD">
        <w:rPr>
          <w:b/>
          <w:bCs/>
          <w:sz w:val="24"/>
          <w:szCs w:val="24"/>
        </w:rPr>
        <w:t xml:space="preserve">Engagement </w:t>
      </w:r>
    </w:p>
    <w:p w14:paraId="2292DEF1" w14:textId="2E8A63BE" w:rsidR="00307CB7" w:rsidRDefault="00917156" w:rsidP="00647FBE">
      <w:pPr>
        <w:spacing w:after="0"/>
        <w:rPr>
          <w:rFonts w:eastAsia="Times New Roman" w:cs="Calibri"/>
          <w:sz w:val="24"/>
          <w:szCs w:val="24"/>
        </w:rPr>
      </w:pPr>
      <w:r>
        <w:rPr>
          <w:sz w:val="24"/>
          <w:szCs w:val="24"/>
        </w:rPr>
        <w:t>B</w:t>
      </w:r>
      <w:r w:rsidR="00ED5226" w:rsidRPr="003850FD">
        <w:rPr>
          <w:sz w:val="24"/>
          <w:szCs w:val="24"/>
        </w:rPr>
        <w:t xml:space="preserve">olstering measures to support businesses in their development of AI without similar focus for the impact on journalists and creators </w:t>
      </w:r>
      <w:r w:rsidR="00862D01">
        <w:rPr>
          <w:rFonts w:eastAsia="Times New Roman" w:cs="Calibri"/>
          <w:sz w:val="24"/>
          <w:szCs w:val="24"/>
        </w:rPr>
        <w:t>fails to capture the overall realities of how this technology will affect rights owners. Analysis of the economic benefits of AI for the UK economy must be contrast wi</w:t>
      </w:r>
      <w:r w:rsidR="00307CB7">
        <w:rPr>
          <w:rFonts w:eastAsia="Times New Roman" w:cs="Calibri"/>
          <w:sz w:val="24"/>
          <w:szCs w:val="24"/>
        </w:rPr>
        <w:t>th research into</w:t>
      </w:r>
      <w:r w:rsidR="00CC6B64">
        <w:rPr>
          <w:rFonts w:eastAsia="Times New Roman" w:cs="Calibri"/>
          <w:sz w:val="24"/>
          <w:szCs w:val="24"/>
        </w:rPr>
        <w:t xml:space="preserve"> short and long-term impacts on </w:t>
      </w:r>
      <w:r w:rsidR="00435C01">
        <w:rPr>
          <w:rFonts w:eastAsia="Times New Roman" w:cs="Calibri"/>
          <w:sz w:val="24"/>
          <w:szCs w:val="24"/>
        </w:rPr>
        <w:t>journalists.</w:t>
      </w:r>
      <w:r w:rsidR="00CC6B64">
        <w:rPr>
          <w:rFonts w:eastAsia="Times New Roman" w:cs="Calibri"/>
          <w:sz w:val="24"/>
          <w:szCs w:val="24"/>
        </w:rPr>
        <w:t xml:space="preserve"> </w:t>
      </w:r>
    </w:p>
    <w:p w14:paraId="17478DD7" w14:textId="77777777" w:rsidR="00647FBE" w:rsidRPr="00647FBE" w:rsidRDefault="00647FBE" w:rsidP="00647FBE">
      <w:pPr>
        <w:spacing w:after="0"/>
        <w:rPr>
          <w:rFonts w:eastAsia="Times New Roman" w:cs="Calibri"/>
          <w:sz w:val="24"/>
          <w:szCs w:val="24"/>
        </w:rPr>
      </w:pPr>
    </w:p>
    <w:p w14:paraId="7A6A1336" w14:textId="6AE96A1F" w:rsidR="00FD5285" w:rsidRDefault="00FB329A">
      <w:pPr>
        <w:rPr>
          <w:sz w:val="24"/>
          <w:szCs w:val="24"/>
        </w:rPr>
      </w:pPr>
      <w:r w:rsidRPr="00FB329A">
        <w:rPr>
          <w:sz w:val="24"/>
          <w:szCs w:val="24"/>
        </w:rPr>
        <w:t xml:space="preserve">Where employers are using AI in recruitment, selection or appraisal they should do so with the consent of affected workers and with all algorithms being transparently and intelligibly available for inspection as a matter of right. </w:t>
      </w:r>
      <w:r w:rsidR="00540F33">
        <w:rPr>
          <w:sz w:val="24"/>
          <w:szCs w:val="24"/>
        </w:rPr>
        <w:t>Government must require t</w:t>
      </w:r>
      <w:r w:rsidRPr="00FB329A">
        <w:rPr>
          <w:sz w:val="24"/>
          <w:szCs w:val="24"/>
        </w:rPr>
        <w:t>hose who use generative AI to enter licensing arrangements with those upon whose work they ultimately rely.</w:t>
      </w:r>
    </w:p>
    <w:p w14:paraId="39AEAF9C" w14:textId="77777777" w:rsidR="00D70B23" w:rsidRPr="003850FD" w:rsidRDefault="00D70B23" w:rsidP="00D70B23">
      <w:pPr>
        <w:rPr>
          <w:sz w:val="24"/>
          <w:szCs w:val="24"/>
        </w:rPr>
      </w:pPr>
      <w:r w:rsidRPr="003850FD">
        <w:rPr>
          <w:sz w:val="24"/>
          <w:szCs w:val="24"/>
        </w:rPr>
        <w:t xml:space="preserve">The NUJ is keen to engage with government on its proposals to inform discussions and share the experiences and concerns of journalists. </w:t>
      </w:r>
      <w:r>
        <w:rPr>
          <w:sz w:val="24"/>
          <w:szCs w:val="24"/>
        </w:rPr>
        <w:t>AI is a complex field with wide-ranging cross-sector impacts on how technology is accessed and informs daily life. B</w:t>
      </w:r>
      <w:r w:rsidRPr="003850FD">
        <w:rPr>
          <w:sz w:val="24"/>
          <w:szCs w:val="24"/>
        </w:rPr>
        <w:t>usinesses and AI experts should not be the sole stakeholders in engagement on government principles and frameworks</w:t>
      </w:r>
      <w:r>
        <w:rPr>
          <w:sz w:val="24"/>
          <w:szCs w:val="24"/>
        </w:rPr>
        <w:t xml:space="preserve">. Democratic participation must be pursued with recognition of the UK’s global influence and how decisions reached may be replicated by other countries. </w:t>
      </w:r>
    </w:p>
    <w:p w14:paraId="2CA10E4F" w14:textId="77777777" w:rsidR="00D70B23" w:rsidRDefault="00D70B23">
      <w:pPr>
        <w:rPr>
          <w:sz w:val="24"/>
          <w:szCs w:val="24"/>
        </w:rPr>
      </w:pPr>
    </w:p>
    <w:sectPr w:rsidR="00D70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30D5B"/>
    <w:multiLevelType w:val="hybridMultilevel"/>
    <w:tmpl w:val="0D68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819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AB7"/>
    <w:rsid w:val="00033361"/>
    <w:rsid w:val="00035CA7"/>
    <w:rsid w:val="0004215F"/>
    <w:rsid w:val="00080A2F"/>
    <w:rsid w:val="000A0BFC"/>
    <w:rsid w:val="000A18CF"/>
    <w:rsid w:val="000B7BC1"/>
    <w:rsid w:val="000B7EDF"/>
    <w:rsid w:val="000C1045"/>
    <w:rsid w:val="000C6BAC"/>
    <w:rsid w:val="000C744A"/>
    <w:rsid w:val="000E4F8C"/>
    <w:rsid w:val="000E5482"/>
    <w:rsid w:val="000E6000"/>
    <w:rsid w:val="000F1240"/>
    <w:rsid w:val="000F3E13"/>
    <w:rsid w:val="001015CB"/>
    <w:rsid w:val="00106460"/>
    <w:rsid w:val="0010758F"/>
    <w:rsid w:val="001166F0"/>
    <w:rsid w:val="00124BE4"/>
    <w:rsid w:val="00124D41"/>
    <w:rsid w:val="001302E3"/>
    <w:rsid w:val="0013095B"/>
    <w:rsid w:val="00173B85"/>
    <w:rsid w:val="001931C7"/>
    <w:rsid w:val="001B02B2"/>
    <w:rsid w:val="001C2421"/>
    <w:rsid w:val="001C4217"/>
    <w:rsid w:val="001D3164"/>
    <w:rsid w:val="001D6AEF"/>
    <w:rsid w:val="001F07D0"/>
    <w:rsid w:val="00222A1C"/>
    <w:rsid w:val="00224E53"/>
    <w:rsid w:val="0023567B"/>
    <w:rsid w:val="00272D8F"/>
    <w:rsid w:val="002A2B8D"/>
    <w:rsid w:val="002A36CE"/>
    <w:rsid w:val="002B1D49"/>
    <w:rsid w:val="002C0CC5"/>
    <w:rsid w:val="00307CB7"/>
    <w:rsid w:val="003165CD"/>
    <w:rsid w:val="00335476"/>
    <w:rsid w:val="003850FD"/>
    <w:rsid w:val="003A665B"/>
    <w:rsid w:val="003B1333"/>
    <w:rsid w:val="003C3E80"/>
    <w:rsid w:val="003D08D5"/>
    <w:rsid w:val="003D6099"/>
    <w:rsid w:val="003F1436"/>
    <w:rsid w:val="00420461"/>
    <w:rsid w:val="0042647F"/>
    <w:rsid w:val="00434548"/>
    <w:rsid w:val="00435C01"/>
    <w:rsid w:val="004362A3"/>
    <w:rsid w:val="00446701"/>
    <w:rsid w:val="00453196"/>
    <w:rsid w:val="00471E8A"/>
    <w:rsid w:val="004874D1"/>
    <w:rsid w:val="004A0B82"/>
    <w:rsid w:val="004A7A30"/>
    <w:rsid w:val="004C2707"/>
    <w:rsid w:val="004C3469"/>
    <w:rsid w:val="004E047F"/>
    <w:rsid w:val="004F6C2C"/>
    <w:rsid w:val="005221A0"/>
    <w:rsid w:val="00526A5F"/>
    <w:rsid w:val="00540F33"/>
    <w:rsid w:val="00546AB2"/>
    <w:rsid w:val="00551F6B"/>
    <w:rsid w:val="0057603D"/>
    <w:rsid w:val="00576CCD"/>
    <w:rsid w:val="00577E45"/>
    <w:rsid w:val="00582736"/>
    <w:rsid w:val="005B1FF0"/>
    <w:rsid w:val="005B30F0"/>
    <w:rsid w:val="005C553F"/>
    <w:rsid w:val="005C6AC3"/>
    <w:rsid w:val="005E45DE"/>
    <w:rsid w:val="005E69C3"/>
    <w:rsid w:val="005F2CC1"/>
    <w:rsid w:val="00606011"/>
    <w:rsid w:val="00614CB9"/>
    <w:rsid w:val="00616BA2"/>
    <w:rsid w:val="00616E3C"/>
    <w:rsid w:val="006337BA"/>
    <w:rsid w:val="0064316E"/>
    <w:rsid w:val="0064464A"/>
    <w:rsid w:val="00647FBE"/>
    <w:rsid w:val="006509A2"/>
    <w:rsid w:val="00681A91"/>
    <w:rsid w:val="00683995"/>
    <w:rsid w:val="00683B6E"/>
    <w:rsid w:val="0069324B"/>
    <w:rsid w:val="006C3C77"/>
    <w:rsid w:val="006C5BA9"/>
    <w:rsid w:val="006D1C4E"/>
    <w:rsid w:val="006D461D"/>
    <w:rsid w:val="006E7485"/>
    <w:rsid w:val="006F590B"/>
    <w:rsid w:val="00702BD9"/>
    <w:rsid w:val="00717780"/>
    <w:rsid w:val="00733445"/>
    <w:rsid w:val="00741FF6"/>
    <w:rsid w:val="00763F32"/>
    <w:rsid w:val="007645D9"/>
    <w:rsid w:val="007A22F3"/>
    <w:rsid w:val="007D615A"/>
    <w:rsid w:val="00800905"/>
    <w:rsid w:val="00803A50"/>
    <w:rsid w:val="00804BF3"/>
    <w:rsid w:val="00833410"/>
    <w:rsid w:val="00862D01"/>
    <w:rsid w:val="00883455"/>
    <w:rsid w:val="00890558"/>
    <w:rsid w:val="00894FAD"/>
    <w:rsid w:val="00895C9B"/>
    <w:rsid w:val="00896BFF"/>
    <w:rsid w:val="008A051F"/>
    <w:rsid w:val="008A3034"/>
    <w:rsid w:val="008A46C8"/>
    <w:rsid w:val="008B5AB9"/>
    <w:rsid w:val="008D10E1"/>
    <w:rsid w:val="008D6846"/>
    <w:rsid w:val="008F0BBB"/>
    <w:rsid w:val="008F2CA6"/>
    <w:rsid w:val="0090427F"/>
    <w:rsid w:val="00917156"/>
    <w:rsid w:val="00947775"/>
    <w:rsid w:val="009546A6"/>
    <w:rsid w:val="0095736F"/>
    <w:rsid w:val="00976428"/>
    <w:rsid w:val="00983862"/>
    <w:rsid w:val="00996934"/>
    <w:rsid w:val="009A7097"/>
    <w:rsid w:val="009B7437"/>
    <w:rsid w:val="009E6216"/>
    <w:rsid w:val="009F1FBF"/>
    <w:rsid w:val="00A02EF0"/>
    <w:rsid w:val="00A2681C"/>
    <w:rsid w:val="00A409D6"/>
    <w:rsid w:val="00A43AB7"/>
    <w:rsid w:val="00A52DCA"/>
    <w:rsid w:val="00A537F5"/>
    <w:rsid w:val="00A66B7F"/>
    <w:rsid w:val="00A70286"/>
    <w:rsid w:val="00A741FF"/>
    <w:rsid w:val="00A762A1"/>
    <w:rsid w:val="00A8126E"/>
    <w:rsid w:val="00A90BAE"/>
    <w:rsid w:val="00AB0513"/>
    <w:rsid w:val="00AB768C"/>
    <w:rsid w:val="00AC068C"/>
    <w:rsid w:val="00AC276E"/>
    <w:rsid w:val="00AD3CBA"/>
    <w:rsid w:val="00AE68DB"/>
    <w:rsid w:val="00B063FA"/>
    <w:rsid w:val="00B0686A"/>
    <w:rsid w:val="00B1307B"/>
    <w:rsid w:val="00B15EC9"/>
    <w:rsid w:val="00B24DAE"/>
    <w:rsid w:val="00B60198"/>
    <w:rsid w:val="00B6129A"/>
    <w:rsid w:val="00B61716"/>
    <w:rsid w:val="00B67E03"/>
    <w:rsid w:val="00B710D6"/>
    <w:rsid w:val="00B7579E"/>
    <w:rsid w:val="00B76466"/>
    <w:rsid w:val="00B81F05"/>
    <w:rsid w:val="00B92996"/>
    <w:rsid w:val="00B964D7"/>
    <w:rsid w:val="00BA1265"/>
    <w:rsid w:val="00BA7A7B"/>
    <w:rsid w:val="00BC25FE"/>
    <w:rsid w:val="00BC7058"/>
    <w:rsid w:val="00C11C2F"/>
    <w:rsid w:val="00C1520E"/>
    <w:rsid w:val="00C20187"/>
    <w:rsid w:val="00C2051E"/>
    <w:rsid w:val="00C215BD"/>
    <w:rsid w:val="00C27AAF"/>
    <w:rsid w:val="00C4561B"/>
    <w:rsid w:val="00C6397C"/>
    <w:rsid w:val="00C66CF5"/>
    <w:rsid w:val="00C77F1B"/>
    <w:rsid w:val="00C84717"/>
    <w:rsid w:val="00C931B8"/>
    <w:rsid w:val="00CB5374"/>
    <w:rsid w:val="00CC5631"/>
    <w:rsid w:val="00CC6B64"/>
    <w:rsid w:val="00CD1D95"/>
    <w:rsid w:val="00D15329"/>
    <w:rsid w:val="00D1768D"/>
    <w:rsid w:val="00D352FA"/>
    <w:rsid w:val="00D36C50"/>
    <w:rsid w:val="00D70A92"/>
    <w:rsid w:val="00D70B23"/>
    <w:rsid w:val="00D83F7B"/>
    <w:rsid w:val="00D908BE"/>
    <w:rsid w:val="00D92892"/>
    <w:rsid w:val="00DA32B6"/>
    <w:rsid w:val="00DA4F66"/>
    <w:rsid w:val="00DB05EA"/>
    <w:rsid w:val="00DB6789"/>
    <w:rsid w:val="00DF0162"/>
    <w:rsid w:val="00E01A81"/>
    <w:rsid w:val="00E1784C"/>
    <w:rsid w:val="00E402E5"/>
    <w:rsid w:val="00E506B6"/>
    <w:rsid w:val="00E530AD"/>
    <w:rsid w:val="00E55A4B"/>
    <w:rsid w:val="00E56A80"/>
    <w:rsid w:val="00E70E23"/>
    <w:rsid w:val="00E72498"/>
    <w:rsid w:val="00E75A07"/>
    <w:rsid w:val="00E7631D"/>
    <w:rsid w:val="00E840BD"/>
    <w:rsid w:val="00E91B38"/>
    <w:rsid w:val="00E950D8"/>
    <w:rsid w:val="00E9706A"/>
    <w:rsid w:val="00ED241B"/>
    <w:rsid w:val="00ED4D33"/>
    <w:rsid w:val="00ED5226"/>
    <w:rsid w:val="00F15048"/>
    <w:rsid w:val="00F272F0"/>
    <w:rsid w:val="00F3236F"/>
    <w:rsid w:val="00F32806"/>
    <w:rsid w:val="00F67847"/>
    <w:rsid w:val="00F961B6"/>
    <w:rsid w:val="00FB329A"/>
    <w:rsid w:val="00FB7183"/>
    <w:rsid w:val="00FB7B44"/>
    <w:rsid w:val="00FC15BF"/>
    <w:rsid w:val="00FC1CA2"/>
    <w:rsid w:val="00FD5285"/>
    <w:rsid w:val="00FE61D7"/>
    <w:rsid w:val="00FE6757"/>
    <w:rsid w:val="00FF4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8389"/>
  <w15:chartTrackingRefBased/>
  <w15:docId w15:val="{4784FBEF-FADD-4E7E-B98B-19D68884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217"/>
    <w:rPr>
      <w:color w:val="0563C1" w:themeColor="hyperlink"/>
      <w:u w:val="single"/>
    </w:rPr>
  </w:style>
  <w:style w:type="character" w:styleId="UnresolvedMention">
    <w:name w:val="Unresolved Mention"/>
    <w:basedOn w:val="DefaultParagraphFont"/>
    <w:uiPriority w:val="99"/>
    <w:semiHidden/>
    <w:unhideWhenUsed/>
    <w:rsid w:val="001C4217"/>
    <w:rPr>
      <w:color w:val="605E5C"/>
      <w:shd w:val="clear" w:color="auto" w:fill="E1DFDD"/>
    </w:rPr>
  </w:style>
  <w:style w:type="paragraph" w:styleId="ListParagraph">
    <w:name w:val="List Paragraph"/>
    <w:basedOn w:val="Normal"/>
    <w:uiPriority w:val="34"/>
    <w:qFormat/>
    <w:rsid w:val="00436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1146542/a_pro-innovation_approach_to_AI_regulation.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2</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Bennett</dc:creator>
  <cp:keywords/>
  <dc:description/>
  <cp:lastModifiedBy>Bea Bennett</cp:lastModifiedBy>
  <cp:revision>252</cp:revision>
  <dcterms:created xsi:type="dcterms:W3CDTF">2023-06-14T09:37:00Z</dcterms:created>
  <dcterms:modified xsi:type="dcterms:W3CDTF">2023-06-22T13:05:00Z</dcterms:modified>
</cp:coreProperties>
</file>